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D4" w:rsidRDefault="00A57BBB" w:rsidP="00A57BBB">
      <w:pPr>
        <w:jc w:val="center"/>
        <w:rPr>
          <w:rFonts w:ascii="黑体" w:eastAsia="黑体" w:hAnsi="黑体"/>
          <w:sz w:val="28"/>
        </w:rPr>
      </w:pPr>
      <w:r w:rsidRPr="00A57BBB">
        <w:rPr>
          <w:rFonts w:ascii="黑体" w:eastAsia="黑体" w:hAnsi="黑体" w:hint="eastAsia"/>
          <w:sz w:val="28"/>
        </w:rPr>
        <w:t>本科生学分学费缴费步骤</w:t>
      </w:r>
    </w:p>
    <w:p w:rsidR="00A57BBB" w:rsidRDefault="00A57BBB" w:rsidP="00A57BBB">
      <w:pPr>
        <w:rPr>
          <w:rFonts w:ascii="宋体" w:eastAsia="宋体" w:hAnsi="宋体"/>
        </w:rPr>
      </w:pPr>
      <w:r w:rsidRPr="00A57BBB">
        <w:rPr>
          <w:rFonts w:ascii="宋体" w:eastAsia="宋体" w:hAnsi="宋体" w:hint="eastAsia"/>
        </w:rPr>
        <w:t>一、</w:t>
      </w:r>
      <w:r>
        <w:rPr>
          <w:rFonts w:ascii="宋体" w:eastAsia="宋体" w:hAnsi="宋体" w:hint="eastAsia"/>
        </w:rPr>
        <w:t>登录我校“</w:t>
      </w:r>
      <w:r w:rsidRPr="000D0369">
        <w:rPr>
          <w:rFonts w:ascii="宋体" w:eastAsia="宋体" w:hAnsi="宋体" w:hint="eastAsia"/>
          <w:color w:val="FF0000"/>
        </w:rPr>
        <w:t>统一身份认证服务系统</w:t>
      </w:r>
      <w:r>
        <w:rPr>
          <w:rFonts w:ascii="宋体" w:eastAsia="宋体" w:hAnsi="宋体" w:hint="eastAsia"/>
        </w:rPr>
        <w:t>”（网址：</w:t>
      </w:r>
      <w:hyperlink r:id="rId4" w:history="1">
        <w:r w:rsidRPr="000D0369">
          <w:rPr>
            <w:rStyle w:val="a4"/>
            <w:rFonts w:ascii="宋体" w:eastAsia="宋体" w:hAnsi="宋体" w:hint="eastAsia"/>
          </w:rPr>
          <w:t>one.ccnu.edu.cn</w:t>
        </w:r>
      </w:hyperlink>
      <w:r>
        <w:rPr>
          <w:rFonts w:ascii="宋体" w:eastAsia="宋体" w:hAnsi="宋体" w:hint="eastAsia"/>
        </w:rPr>
        <w:t>），用户名为“</w:t>
      </w:r>
      <w:r w:rsidRPr="000D0369">
        <w:rPr>
          <w:rFonts w:ascii="宋体" w:eastAsia="宋体" w:hAnsi="宋体" w:hint="eastAsia"/>
          <w:color w:val="FF0000"/>
        </w:rPr>
        <w:t>学号</w:t>
      </w:r>
      <w:r>
        <w:rPr>
          <w:rFonts w:ascii="宋体" w:eastAsia="宋体" w:hAnsi="宋体" w:hint="eastAsia"/>
        </w:rPr>
        <w:t>”，密码如果忘记请点击“</w:t>
      </w:r>
      <w:r w:rsidRPr="000D0369">
        <w:rPr>
          <w:rFonts w:ascii="宋体" w:eastAsia="宋体" w:hAnsi="宋体" w:hint="eastAsia"/>
          <w:color w:val="FF0000"/>
        </w:rPr>
        <w:t>登录帮助</w:t>
      </w:r>
      <w:r>
        <w:rPr>
          <w:rFonts w:ascii="宋体" w:eastAsia="宋体" w:hAnsi="宋体" w:hint="eastAsia"/>
        </w:rPr>
        <w:t>”；</w:t>
      </w:r>
    </w:p>
    <w:p w:rsidR="00A57BBB" w:rsidRDefault="00A57BBB" w:rsidP="00A57BBB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F09F220" wp14:editId="100B37EF">
            <wp:extent cx="4214191" cy="2555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316" cy="257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69" w:rsidRDefault="000D0369" w:rsidP="00A57BBB">
      <w:pPr>
        <w:rPr>
          <w:rFonts w:ascii="宋体" w:eastAsia="宋体" w:hAnsi="宋体"/>
        </w:rPr>
      </w:pPr>
    </w:p>
    <w:p w:rsidR="00A57BBB" w:rsidRDefault="00A57BBB" w:rsidP="00A57BBB">
      <w:pPr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二、进入页面后点击“</w:t>
      </w:r>
      <w:r w:rsidRPr="000D0369">
        <w:rPr>
          <w:rFonts w:ascii="宋体" w:eastAsia="宋体" w:hAnsi="宋体" w:hint="eastAsia"/>
          <w:color w:val="FF0000"/>
        </w:rPr>
        <w:t>财务缴费平台</w:t>
      </w:r>
      <w:r>
        <w:rPr>
          <w:rFonts w:ascii="宋体" w:eastAsia="宋体" w:hAnsi="宋体" w:hint="eastAsia"/>
        </w:rPr>
        <w:t>”，</w:t>
      </w:r>
    </w:p>
    <w:p w:rsidR="00A57BBB" w:rsidRDefault="00A57BBB" w:rsidP="00A57BBB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C587EDA" wp14:editId="1FAF5A14">
            <wp:extent cx="4834393" cy="176066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9105" cy="17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69" w:rsidRDefault="000D0369" w:rsidP="00A57BBB">
      <w:pPr>
        <w:rPr>
          <w:rFonts w:ascii="宋体" w:eastAsia="宋体" w:hAnsi="宋体"/>
        </w:rPr>
      </w:pPr>
    </w:p>
    <w:p w:rsidR="00A57BBB" w:rsidRDefault="00A57BBB" w:rsidP="00A57BB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三、进入页面后</w:t>
      </w:r>
      <w:r w:rsidR="001F4475">
        <w:rPr>
          <w:rFonts w:ascii="宋体" w:eastAsia="宋体" w:hAnsi="宋体" w:hint="eastAsia"/>
        </w:rPr>
        <w:t>先</w:t>
      </w:r>
      <w:r>
        <w:rPr>
          <w:rFonts w:ascii="宋体" w:eastAsia="宋体" w:hAnsi="宋体" w:hint="eastAsia"/>
        </w:rPr>
        <w:t>点击</w:t>
      </w:r>
      <w:r w:rsidR="001F4475">
        <w:rPr>
          <w:rFonts w:ascii="宋体" w:eastAsia="宋体" w:hAnsi="宋体" w:hint="eastAsia"/>
        </w:rPr>
        <w:t>“</w:t>
      </w:r>
      <w:r w:rsidR="001F4475" w:rsidRPr="000D0369">
        <w:rPr>
          <w:rFonts w:ascii="宋体" w:eastAsia="宋体" w:hAnsi="宋体" w:hint="eastAsia"/>
          <w:color w:val="FF0000"/>
        </w:rPr>
        <w:t>缴费</w:t>
      </w:r>
      <w:r w:rsidR="001F4475">
        <w:rPr>
          <w:rFonts w:ascii="宋体" w:eastAsia="宋体" w:hAnsi="宋体" w:hint="eastAsia"/>
        </w:rPr>
        <w:t>”，再点击“</w:t>
      </w:r>
      <w:r w:rsidR="001F4475" w:rsidRPr="000D0369">
        <w:rPr>
          <w:rFonts w:ascii="宋体" w:eastAsia="宋体" w:hAnsi="宋体" w:hint="eastAsia"/>
          <w:color w:val="FF0000"/>
        </w:rPr>
        <w:t>下一步</w:t>
      </w:r>
      <w:r w:rsidR="001F4475">
        <w:rPr>
          <w:rFonts w:ascii="宋体" w:eastAsia="宋体" w:hAnsi="宋体" w:hint="eastAsia"/>
        </w:rPr>
        <w:t>”，</w:t>
      </w:r>
    </w:p>
    <w:p w:rsidR="001F4475" w:rsidRDefault="001F4475" w:rsidP="000D0369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2520EB14" wp14:editId="5277F3A6">
            <wp:extent cx="4945712" cy="2833096"/>
            <wp:effectExtent l="0" t="0" r="762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9903" cy="284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475" w:rsidRDefault="001F4475" w:rsidP="00A57BB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四、勾选相应缴费类别，再点击“</w:t>
      </w:r>
      <w:r w:rsidRPr="000D0369">
        <w:rPr>
          <w:rFonts w:ascii="宋体" w:eastAsia="宋体" w:hAnsi="宋体" w:hint="eastAsia"/>
          <w:color w:val="FF0000"/>
        </w:rPr>
        <w:t>下一步</w:t>
      </w:r>
      <w:r>
        <w:rPr>
          <w:rFonts w:ascii="宋体" w:eastAsia="宋体" w:hAnsi="宋体" w:hint="eastAsia"/>
        </w:rPr>
        <w:t>”，进入相应缴费页面</w:t>
      </w:r>
    </w:p>
    <w:p w:rsidR="001F4475" w:rsidRDefault="001F4475" w:rsidP="000D0369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069E17A" wp14:editId="356A8BDD">
            <wp:extent cx="5017273" cy="288194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5328" cy="28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69" w:rsidRDefault="000D0369" w:rsidP="00A57BBB">
      <w:pPr>
        <w:rPr>
          <w:rFonts w:ascii="宋体" w:eastAsia="宋体" w:hAnsi="宋体"/>
        </w:rPr>
      </w:pPr>
    </w:p>
    <w:p w:rsidR="001F4475" w:rsidRDefault="001F4475" w:rsidP="00A57BB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五、进入缴费页面，选择“</w:t>
      </w:r>
      <w:r w:rsidRPr="000D0369">
        <w:rPr>
          <w:rFonts w:ascii="宋体" w:eastAsia="宋体" w:hAnsi="宋体" w:hint="eastAsia"/>
          <w:color w:val="FF0000"/>
        </w:rPr>
        <w:t>中国银行</w:t>
      </w:r>
      <w:r>
        <w:rPr>
          <w:rFonts w:ascii="宋体" w:eastAsia="宋体" w:hAnsi="宋体" w:hint="eastAsia"/>
        </w:rPr>
        <w:t>”图标，进入相应的缴费程序。</w:t>
      </w:r>
    </w:p>
    <w:p w:rsidR="001F4475" w:rsidRPr="00A57BBB" w:rsidRDefault="001F4475" w:rsidP="000D0369">
      <w:pPr>
        <w:jc w:val="center"/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0F55175F" wp14:editId="32A5E9F9">
            <wp:extent cx="4655127" cy="267224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6535" cy="267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475" w:rsidRPr="00A57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9"/>
    <w:rsid w:val="000D0369"/>
    <w:rsid w:val="001F4475"/>
    <w:rsid w:val="009312D9"/>
    <w:rsid w:val="009F43D4"/>
    <w:rsid w:val="00A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AE5F"/>
  <w15:chartTrackingRefBased/>
  <w15:docId w15:val="{DD32E454-2A89-4BEF-AF61-2AD81502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B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0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one.ccnu.edu.c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3</cp:revision>
  <dcterms:created xsi:type="dcterms:W3CDTF">2017-12-18T02:32:00Z</dcterms:created>
  <dcterms:modified xsi:type="dcterms:W3CDTF">2017-12-18T02:55:00Z</dcterms:modified>
</cp:coreProperties>
</file>