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4FA" w:rsidRDefault="009C24FA">
      <w:pPr>
        <w:jc w:val="center"/>
        <w:rPr>
          <w:sz w:val="44"/>
          <w:szCs w:val="44"/>
        </w:rPr>
      </w:pPr>
    </w:p>
    <w:p w:rsidR="009C24FA" w:rsidRDefault="009C24FA">
      <w:pPr>
        <w:jc w:val="center"/>
        <w:rPr>
          <w:sz w:val="44"/>
          <w:szCs w:val="44"/>
        </w:rPr>
      </w:pPr>
    </w:p>
    <w:p w:rsidR="009C24FA" w:rsidRDefault="009C24FA">
      <w:pPr>
        <w:jc w:val="center"/>
        <w:rPr>
          <w:rFonts w:hint="eastAsia"/>
          <w:sz w:val="44"/>
          <w:szCs w:val="44"/>
        </w:rPr>
      </w:pPr>
    </w:p>
    <w:p w:rsidR="009C24FA" w:rsidRDefault="009C24FA">
      <w:pPr>
        <w:jc w:val="center"/>
        <w:rPr>
          <w:sz w:val="44"/>
          <w:szCs w:val="44"/>
        </w:rPr>
      </w:pPr>
    </w:p>
    <w:p w:rsidR="003D52DB" w:rsidRDefault="009C24F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大学生创新创业训练计划</w:t>
      </w:r>
    </w:p>
    <w:p w:rsidR="003D52DB" w:rsidRDefault="009C24F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学生</w:t>
      </w:r>
      <w:proofErr w:type="gramStart"/>
      <w:r>
        <w:rPr>
          <w:rFonts w:hint="eastAsia"/>
          <w:sz w:val="44"/>
          <w:szCs w:val="44"/>
        </w:rPr>
        <w:t>端操作</w:t>
      </w:r>
      <w:proofErr w:type="gramEnd"/>
      <w:r>
        <w:rPr>
          <w:rFonts w:hint="eastAsia"/>
          <w:sz w:val="44"/>
          <w:szCs w:val="44"/>
        </w:rPr>
        <w:t>手册</w:t>
      </w:r>
    </w:p>
    <w:p w:rsidR="003D52DB" w:rsidRDefault="003D52DB">
      <w:pPr>
        <w:jc w:val="center"/>
        <w:rPr>
          <w:rFonts w:ascii="仿宋_GB2312" w:eastAsia="仿宋_GB2312" w:hAnsi="仿宋_GB2312" w:cs="仿宋_GB2312"/>
          <w:b/>
          <w:color w:val="auto"/>
          <w:sz w:val="48"/>
          <w:szCs w:val="48"/>
        </w:rPr>
      </w:pPr>
    </w:p>
    <w:p w:rsidR="003D52DB" w:rsidRDefault="003D52DB">
      <w:pPr>
        <w:jc w:val="center"/>
        <w:rPr>
          <w:rFonts w:ascii="仿宋_GB2312" w:eastAsia="仿宋_GB2312" w:hAnsi="仿宋_GB2312" w:cs="仿宋_GB2312"/>
          <w:b/>
          <w:color w:val="auto"/>
          <w:sz w:val="48"/>
          <w:szCs w:val="48"/>
        </w:rPr>
      </w:pPr>
    </w:p>
    <w:p w:rsidR="003D52DB" w:rsidRDefault="003D52DB">
      <w:pPr>
        <w:jc w:val="center"/>
        <w:rPr>
          <w:rFonts w:ascii="仿宋_GB2312" w:eastAsia="仿宋_GB2312" w:hAnsi="仿宋_GB2312" w:cs="仿宋_GB2312"/>
          <w:b/>
          <w:color w:val="auto"/>
          <w:sz w:val="48"/>
          <w:szCs w:val="48"/>
        </w:rPr>
      </w:pPr>
    </w:p>
    <w:p w:rsidR="003D52DB" w:rsidRDefault="003D52DB">
      <w:pPr>
        <w:jc w:val="center"/>
        <w:rPr>
          <w:rFonts w:ascii="仿宋_GB2312" w:eastAsia="仿宋_GB2312" w:hAnsi="仿宋_GB2312" w:cs="仿宋_GB2312"/>
          <w:b/>
          <w:color w:val="auto"/>
          <w:sz w:val="48"/>
          <w:szCs w:val="48"/>
        </w:rPr>
      </w:pPr>
    </w:p>
    <w:p w:rsidR="003D52DB" w:rsidRDefault="003D52DB">
      <w:pPr>
        <w:jc w:val="center"/>
        <w:rPr>
          <w:rFonts w:ascii="仿宋_GB2312" w:eastAsia="仿宋_GB2312" w:hAnsi="仿宋_GB2312" w:cs="仿宋_GB2312"/>
          <w:b/>
          <w:color w:val="auto"/>
          <w:sz w:val="48"/>
          <w:szCs w:val="48"/>
        </w:rPr>
      </w:pPr>
    </w:p>
    <w:p w:rsidR="003D52DB" w:rsidRDefault="003D52DB">
      <w:pPr>
        <w:jc w:val="center"/>
        <w:rPr>
          <w:rFonts w:ascii="仿宋_GB2312" w:eastAsia="仿宋_GB2312" w:hAnsi="仿宋_GB2312" w:cs="仿宋_GB2312"/>
          <w:b/>
          <w:color w:val="auto"/>
          <w:sz w:val="48"/>
          <w:szCs w:val="48"/>
        </w:rPr>
      </w:pPr>
    </w:p>
    <w:p w:rsidR="003D52DB" w:rsidRDefault="003D52DB">
      <w:pPr>
        <w:jc w:val="center"/>
        <w:rPr>
          <w:rFonts w:ascii="仿宋_GB2312" w:eastAsia="仿宋_GB2312" w:hAnsi="仿宋_GB2312" w:cs="仿宋_GB2312"/>
          <w:b/>
          <w:color w:val="auto"/>
          <w:sz w:val="48"/>
          <w:szCs w:val="48"/>
        </w:rPr>
      </w:pPr>
    </w:p>
    <w:p w:rsidR="003D52DB" w:rsidRDefault="003D52DB">
      <w:pPr>
        <w:jc w:val="center"/>
        <w:rPr>
          <w:rFonts w:ascii="仿宋_GB2312" w:eastAsia="仿宋_GB2312" w:hAnsi="仿宋_GB2312" w:cs="仿宋_GB2312"/>
          <w:b/>
          <w:color w:val="auto"/>
          <w:sz w:val="48"/>
          <w:szCs w:val="48"/>
        </w:rPr>
      </w:pPr>
    </w:p>
    <w:p w:rsidR="003D52DB" w:rsidRDefault="003D52DB">
      <w:pPr>
        <w:jc w:val="center"/>
        <w:rPr>
          <w:rFonts w:ascii="仿宋_GB2312" w:eastAsia="仿宋_GB2312" w:hAnsi="仿宋_GB2312" w:cs="仿宋_GB2312"/>
          <w:b/>
          <w:color w:val="auto"/>
          <w:sz w:val="48"/>
          <w:szCs w:val="48"/>
        </w:rPr>
      </w:pPr>
    </w:p>
    <w:p w:rsidR="003D52DB" w:rsidRDefault="003D52DB">
      <w:pPr>
        <w:rPr>
          <w:rFonts w:ascii="仿宋_GB2312" w:eastAsia="仿宋_GB2312" w:hAnsi="仿宋_GB2312" w:cs="仿宋_GB2312"/>
          <w:b/>
          <w:color w:val="auto"/>
          <w:sz w:val="48"/>
          <w:szCs w:val="48"/>
        </w:rPr>
      </w:pPr>
    </w:p>
    <w:p w:rsidR="003D52DB" w:rsidRDefault="003D52DB">
      <w:pPr>
        <w:jc w:val="center"/>
        <w:rPr>
          <w:rFonts w:ascii="仿宋_GB2312" w:eastAsia="仿宋_GB2312" w:hAnsi="仿宋_GB2312" w:cs="仿宋_GB2312"/>
          <w:b/>
          <w:color w:val="auto"/>
          <w:sz w:val="48"/>
          <w:szCs w:val="48"/>
        </w:rPr>
      </w:pPr>
    </w:p>
    <w:p w:rsidR="003D52DB" w:rsidRDefault="003D52DB">
      <w:pPr>
        <w:jc w:val="center"/>
        <w:rPr>
          <w:rFonts w:ascii="仿宋_GB2312" w:eastAsia="仿宋_GB2312" w:hAnsi="仿宋_GB2312" w:cs="仿宋_GB2312"/>
          <w:b/>
          <w:color w:val="auto"/>
          <w:sz w:val="48"/>
          <w:szCs w:val="48"/>
        </w:rPr>
      </w:pPr>
    </w:p>
    <w:p w:rsidR="003D52DB" w:rsidRDefault="003D52DB">
      <w:pPr>
        <w:jc w:val="center"/>
        <w:rPr>
          <w:rFonts w:ascii="仿宋_GB2312" w:eastAsia="仿宋_GB2312" w:hAnsi="仿宋_GB2312" w:cs="仿宋_GB2312"/>
          <w:b/>
          <w:color w:val="auto"/>
          <w:sz w:val="48"/>
          <w:szCs w:val="48"/>
        </w:rPr>
      </w:pPr>
    </w:p>
    <w:p w:rsidR="009C24FA" w:rsidRDefault="009C24FA">
      <w:pPr>
        <w:jc w:val="center"/>
        <w:rPr>
          <w:rFonts w:ascii="仿宋_GB2312" w:eastAsia="仿宋_GB2312" w:hAnsi="仿宋_GB2312" w:cs="仿宋_GB2312"/>
          <w:b/>
          <w:color w:val="auto"/>
          <w:sz w:val="48"/>
          <w:szCs w:val="48"/>
        </w:rPr>
      </w:pPr>
    </w:p>
    <w:p w:rsidR="009C24FA" w:rsidRDefault="009C24FA">
      <w:pPr>
        <w:jc w:val="center"/>
        <w:rPr>
          <w:rFonts w:ascii="仿宋_GB2312" w:eastAsia="仿宋_GB2312" w:hAnsi="仿宋_GB2312" w:cs="仿宋_GB2312" w:hint="eastAsia"/>
          <w:b/>
          <w:color w:val="auto"/>
          <w:sz w:val="48"/>
          <w:szCs w:val="48"/>
        </w:rPr>
      </w:pPr>
    </w:p>
    <w:p w:rsidR="003D52DB" w:rsidRDefault="003D52DB">
      <w:pPr>
        <w:jc w:val="center"/>
        <w:rPr>
          <w:rFonts w:ascii="仿宋_GB2312" w:eastAsia="仿宋_GB2312" w:hAnsi="仿宋_GB2312" w:cs="仿宋_GB2312"/>
          <w:b/>
          <w:color w:val="auto"/>
          <w:sz w:val="48"/>
          <w:szCs w:val="48"/>
        </w:rPr>
      </w:pPr>
    </w:p>
    <w:p w:rsidR="003D52DB" w:rsidRDefault="003D52DB">
      <w:pPr>
        <w:rPr>
          <w:rFonts w:ascii="仿宋_GB2312" w:eastAsia="仿宋_GB2312" w:hAnsi="仿宋_GB2312" w:cs="仿宋_GB2312"/>
          <w:b/>
          <w:color w:val="auto"/>
          <w:sz w:val="48"/>
          <w:szCs w:val="48"/>
        </w:rPr>
      </w:pPr>
    </w:p>
    <w:sdt>
      <w:sdtPr>
        <w:rPr>
          <w:rFonts w:ascii="宋体" w:eastAsia="宋体" w:hAnsi="宋体"/>
        </w:rPr>
        <w:id w:val="147467902"/>
        <w15:color w:val="DBDBDB"/>
        <w:docPartObj>
          <w:docPartGallery w:val="Table of Contents"/>
          <w:docPartUnique/>
        </w:docPartObj>
      </w:sdtPr>
      <w:sdtEndPr>
        <w:rPr>
          <w:rFonts w:ascii="仿宋_GB2312" w:eastAsia="仿宋_GB2312" w:hAnsi="仿宋_GB2312" w:cs="仿宋_GB2312" w:hint="eastAsia"/>
          <w:color w:val="auto"/>
          <w:szCs w:val="48"/>
        </w:rPr>
      </w:sdtEndPr>
      <w:sdtContent>
        <w:p w:rsidR="003D52DB" w:rsidRDefault="009C24FA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3D52DB" w:rsidRDefault="009C24FA">
          <w:pPr>
            <w:pStyle w:val="11"/>
            <w:tabs>
              <w:tab w:val="right" w:leader="dot" w:pos="8306"/>
            </w:tabs>
          </w:pPr>
          <w:r>
            <w:rPr>
              <w:rFonts w:ascii="仿宋_GB2312" w:eastAsia="仿宋_GB2312" w:hAnsi="仿宋_GB2312" w:cs="仿宋_GB2312" w:hint="eastAsia"/>
              <w:b/>
              <w:color w:val="auto"/>
              <w:sz w:val="48"/>
              <w:szCs w:val="48"/>
            </w:rPr>
            <w:fldChar w:fldCharType="begin"/>
          </w:r>
          <w:r>
            <w:rPr>
              <w:rFonts w:ascii="仿宋_GB2312" w:eastAsia="仿宋_GB2312" w:hAnsi="仿宋_GB2312" w:cs="仿宋_GB2312" w:hint="eastAsia"/>
              <w:b/>
              <w:color w:val="auto"/>
              <w:sz w:val="48"/>
              <w:szCs w:val="48"/>
            </w:rPr>
            <w:instrText xml:space="preserve">TOC \o "1-3" \h \u </w:instrText>
          </w:r>
          <w:r>
            <w:rPr>
              <w:rFonts w:ascii="仿宋_GB2312" w:eastAsia="仿宋_GB2312" w:hAnsi="仿宋_GB2312" w:cs="仿宋_GB2312" w:hint="eastAsia"/>
              <w:b/>
              <w:color w:val="auto"/>
              <w:sz w:val="48"/>
              <w:szCs w:val="48"/>
            </w:rPr>
            <w:fldChar w:fldCharType="separate"/>
          </w:r>
          <w:hyperlink w:anchor="_Toc20050" w:history="1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系统登录</w:t>
            </w:r>
            <w:r>
              <w:tab/>
            </w:r>
            <w:r>
              <w:fldChar w:fldCharType="begin"/>
            </w:r>
            <w:r>
              <w:instrText xml:space="preserve"> PAGEREF _Toc20050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3D52DB" w:rsidRDefault="009C24FA">
          <w:pPr>
            <w:pStyle w:val="21"/>
            <w:tabs>
              <w:tab w:val="right" w:leader="dot" w:pos="8306"/>
            </w:tabs>
          </w:pPr>
          <w:hyperlink w:anchor="_Toc25920" w:history="1">
            <w:r>
              <w:rPr>
                <w:bCs/>
              </w:rPr>
              <w:t>1.1</w:t>
            </w:r>
            <w:r>
              <w:rPr>
                <w:bCs/>
              </w:rPr>
              <w:t>、</w:t>
            </w:r>
            <w:r>
              <w:rPr>
                <w:bCs/>
              </w:rPr>
              <w:t xml:space="preserve"> </w:t>
            </w:r>
            <w:r>
              <w:rPr>
                <w:rFonts w:hint="eastAsia"/>
                <w:bCs/>
              </w:rPr>
              <w:t>通过学校门户的统一身份认证登录：</w:t>
            </w:r>
            <w:r>
              <w:tab/>
            </w:r>
            <w:r>
              <w:fldChar w:fldCharType="begin"/>
            </w:r>
            <w:r>
              <w:instrText xml:space="preserve"> PAGEREF _Toc25920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3D52DB" w:rsidRDefault="009C24FA">
          <w:pPr>
            <w:pStyle w:val="21"/>
            <w:tabs>
              <w:tab w:val="right" w:leader="dot" w:pos="8306"/>
            </w:tabs>
          </w:pPr>
          <w:hyperlink w:anchor="_Toc22058" w:history="1">
            <w:r>
              <w:rPr>
                <w:rFonts w:hint="eastAsia"/>
                <w:bCs/>
              </w:rPr>
              <w:t>1.2</w:t>
            </w:r>
            <w:r>
              <w:rPr>
                <w:rFonts w:hint="eastAsia"/>
                <w:bCs/>
              </w:rPr>
              <w:t>通过赛链的网址直接登录：</w:t>
            </w:r>
            <w:r>
              <w:tab/>
            </w:r>
            <w:r>
              <w:fldChar w:fldCharType="begin"/>
            </w:r>
            <w:r>
              <w:instrText xml:space="preserve"> PAGEREF _Toc220</w:instrText>
            </w:r>
            <w:r>
              <w:instrText xml:space="preserve">58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3D52DB" w:rsidRDefault="009C24FA">
          <w:pPr>
            <w:pStyle w:val="11"/>
            <w:tabs>
              <w:tab w:val="right" w:leader="dot" w:pos="8306"/>
            </w:tabs>
          </w:pPr>
          <w:hyperlink w:anchor="_Toc28284" w:history="1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、学生具体操作</w:t>
            </w:r>
            <w:r>
              <w:tab/>
            </w:r>
            <w:r>
              <w:fldChar w:fldCharType="begin"/>
            </w:r>
            <w:r>
              <w:instrText xml:space="preserve"> PAGEREF _Toc28284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3D52DB" w:rsidRDefault="009C24FA">
          <w:pPr>
            <w:pStyle w:val="21"/>
            <w:tabs>
              <w:tab w:val="right" w:leader="dot" w:pos="8306"/>
            </w:tabs>
          </w:pPr>
          <w:hyperlink w:anchor="_Toc32709" w:history="1">
            <w:r>
              <w:rPr>
                <w:rFonts w:hint="eastAsia"/>
              </w:rPr>
              <w:t>2.1</w:t>
            </w:r>
            <w:r>
              <w:rPr>
                <w:rFonts w:hint="eastAsia"/>
              </w:rPr>
              <w:t>立项申报</w:t>
            </w:r>
            <w:r>
              <w:tab/>
            </w:r>
            <w:r>
              <w:fldChar w:fldCharType="begin"/>
            </w:r>
            <w:r>
              <w:instrText xml:space="preserve"> PAGEREF _Toc32709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3D52DB" w:rsidRDefault="009C24FA">
          <w:pPr>
            <w:pStyle w:val="21"/>
            <w:tabs>
              <w:tab w:val="right" w:leader="dot" w:pos="8306"/>
            </w:tabs>
          </w:pPr>
          <w:hyperlink w:anchor="_Toc10972" w:history="1">
            <w:r>
              <w:rPr>
                <w:rFonts w:hint="eastAsia"/>
              </w:rPr>
              <w:t>2.2</w:t>
            </w:r>
            <w:r>
              <w:rPr>
                <w:rFonts w:hint="eastAsia"/>
              </w:rPr>
              <w:t>中期检查</w:t>
            </w:r>
            <w:r>
              <w:tab/>
            </w:r>
            <w:r>
              <w:fldChar w:fldCharType="begin"/>
            </w:r>
            <w:r>
              <w:instrText xml:space="preserve"> PAGEREF _Toc10972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3D52DB" w:rsidRDefault="009C24FA">
          <w:pPr>
            <w:pStyle w:val="21"/>
            <w:tabs>
              <w:tab w:val="right" w:leader="dot" w:pos="8306"/>
            </w:tabs>
          </w:pPr>
          <w:hyperlink w:anchor="_Toc948" w:history="1">
            <w:r>
              <w:rPr>
                <w:rFonts w:hint="eastAsia"/>
              </w:rPr>
              <w:t>2.3</w:t>
            </w:r>
            <w:r>
              <w:rPr>
                <w:rFonts w:hint="eastAsia"/>
              </w:rPr>
              <w:t>结题申请</w:t>
            </w:r>
            <w:r>
              <w:tab/>
            </w:r>
            <w:r>
              <w:fldChar w:fldCharType="begin"/>
            </w:r>
            <w:r>
              <w:instrText xml:space="preserve"> PAGEREF _Toc948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3D52DB" w:rsidRDefault="009C24FA">
          <w:pPr>
            <w:pStyle w:val="11"/>
            <w:tabs>
              <w:tab w:val="right" w:leader="dot" w:pos="8306"/>
            </w:tabs>
          </w:pPr>
          <w:hyperlink w:anchor="_Toc17924" w:history="1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服务支持</w:t>
            </w:r>
            <w:r>
              <w:tab/>
            </w:r>
            <w:r>
              <w:fldChar w:fldCharType="begin"/>
            </w:r>
            <w:r>
              <w:instrText xml:space="preserve"> PAGEREF _Toc17924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3D52DB" w:rsidRDefault="009C24FA">
          <w:pPr>
            <w:jc w:val="center"/>
            <w:rPr>
              <w:rFonts w:ascii="仿宋_GB2312" w:eastAsia="仿宋_GB2312" w:hAnsi="仿宋_GB2312" w:cs="仿宋_GB2312"/>
              <w:color w:val="auto"/>
              <w:szCs w:val="48"/>
            </w:rPr>
            <w:sectPr w:rsidR="003D52DB"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rPr>
              <w:rFonts w:ascii="仿宋_GB2312" w:eastAsia="仿宋_GB2312" w:hAnsi="仿宋_GB2312" w:cs="仿宋_GB2312" w:hint="eastAsia"/>
              <w:color w:val="auto"/>
              <w:szCs w:val="48"/>
            </w:rPr>
            <w:fldChar w:fldCharType="end"/>
          </w:r>
        </w:p>
      </w:sdtContent>
    </w:sdt>
    <w:p w:rsidR="003D52DB" w:rsidRDefault="009C24FA">
      <w:pPr>
        <w:pStyle w:val="1"/>
        <w:numPr>
          <w:ilvl w:val="0"/>
          <w:numId w:val="0"/>
        </w:numPr>
      </w:pPr>
      <w:bookmarkStart w:id="0" w:name="_Toc29956"/>
      <w:bookmarkStart w:id="1" w:name="_Toc28261"/>
      <w:bookmarkStart w:id="2" w:name="_Toc20069"/>
      <w:bookmarkStart w:id="3" w:name="_Toc20050"/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>
        <w:rPr>
          <w:rFonts w:hint="eastAsia"/>
        </w:rPr>
        <w:t>系统登录</w:t>
      </w:r>
      <w:bookmarkEnd w:id="0"/>
      <w:bookmarkEnd w:id="1"/>
      <w:bookmarkEnd w:id="2"/>
      <w:bookmarkEnd w:id="3"/>
    </w:p>
    <w:p w:rsidR="003D52DB" w:rsidRDefault="009C24FA">
      <w:pPr>
        <w:spacing w:line="360" w:lineRule="auto"/>
        <w:ind w:firstLine="42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可以通过两</w:t>
      </w:r>
      <w:r>
        <w:rPr>
          <w:rFonts w:ascii="华文仿宋" w:eastAsia="华文仿宋" w:hAnsi="华文仿宋" w:hint="eastAsia"/>
          <w:sz w:val="28"/>
          <w:szCs w:val="28"/>
        </w:rPr>
        <w:t>种方式种的任一种登录到</w:t>
      </w:r>
      <w:proofErr w:type="gramStart"/>
      <w:r>
        <w:rPr>
          <w:rFonts w:ascii="华文仿宋" w:eastAsia="华文仿宋" w:hAnsi="华文仿宋" w:hint="eastAsia"/>
          <w:sz w:val="28"/>
          <w:szCs w:val="28"/>
        </w:rPr>
        <w:t>赛链云</w:t>
      </w:r>
      <w:proofErr w:type="gramEnd"/>
      <w:r>
        <w:rPr>
          <w:rFonts w:ascii="华文仿宋" w:eastAsia="华文仿宋" w:hAnsi="华文仿宋" w:hint="eastAsia"/>
          <w:sz w:val="28"/>
          <w:szCs w:val="28"/>
        </w:rPr>
        <w:t>平台，一是通过校园网的【服务门户】登录；二是通过</w:t>
      </w:r>
      <w:proofErr w:type="gramStart"/>
      <w:r>
        <w:rPr>
          <w:rFonts w:ascii="华文仿宋" w:eastAsia="华文仿宋" w:hAnsi="华文仿宋" w:hint="eastAsia"/>
          <w:sz w:val="28"/>
          <w:szCs w:val="28"/>
        </w:rPr>
        <w:t>赛链云</w:t>
      </w:r>
      <w:proofErr w:type="gramEnd"/>
      <w:r>
        <w:rPr>
          <w:rFonts w:ascii="华文仿宋" w:eastAsia="华文仿宋" w:hAnsi="华文仿宋" w:hint="eastAsia"/>
          <w:sz w:val="28"/>
          <w:szCs w:val="28"/>
        </w:rPr>
        <w:t>官方网站入口登录。前述两种方式登录到系统的效果相同</w:t>
      </w:r>
      <w:r>
        <w:rPr>
          <w:rFonts w:ascii="华文仿宋" w:eastAsia="华文仿宋" w:hAnsi="华文仿宋" w:hint="eastAsia"/>
          <w:sz w:val="28"/>
          <w:szCs w:val="28"/>
        </w:rPr>
        <w:t>。</w:t>
      </w:r>
      <w:r>
        <w:rPr>
          <w:rFonts w:ascii="华文仿宋" w:eastAsia="华文仿宋" w:hAnsi="华文仿宋" w:hint="eastAsia"/>
          <w:sz w:val="28"/>
          <w:szCs w:val="28"/>
        </w:rPr>
        <w:t xml:space="preserve"> </w:t>
      </w:r>
    </w:p>
    <w:p w:rsidR="003D52DB" w:rsidRDefault="009C24FA">
      <w:pPr>
        <w:pStyle w:val="2"/>
        <w:numPr>
          <w:ilvl w:val="1"/>
          <w:numId w:val="2"/>
        </w:numPr>
        <w:rPr>
          <w:b w:val="0"/>
          <w:bCs/>
          <w:sz w:val="24"/>
          <w:szCs w:val="24"/>
        </w:rPr>
      </w:pPr>
      <w:bookmarkStart w:id="4" w:name="_Toc14381"/>
      <w:bookmarkStart w:id="5" w:name="_Toc25920"/>
      <w:r>
        <w:rPr>
          <w:rFonts w:hint="eastAsia"/>
          <w:b w:val="0"/>
          <w:bCs/>
          <w:sz w:val="24"/>
          <w:szCs w:val="24"/>
        </w:rPr>
        <w:t>通过学校门户的统一身份认证登录：</w:t>
      </w:r>
      <w:bookmarkEnd w:id="4"/>
      <w:bookmarkEnd w:id="5"/>
      <w:r>
        <w:rPr>
          <w:rFonts w:hint="eastAsia"/>
          <w:b w:val="0"/>
          <w:bCs/>
          <w:sz w:val="24"/>
          <w:szCs w:val="24"/>
        </w:rPr>
        <w:t xml:space="preserve"> </w:t>
      </w:r>
    </w:p>
    <w:p w:rsidR="003D52DB" w:rsidRDefault="009C24FA">
      <w:pPr>
        <w:jc w:val="center"/>
      </w:pPr>
      <w:r>
        <w:rPr>
          <w:noProof/>
        </w:rPr>
        <w:drawing>
          <wp:inline distT="0" distB="0" distL="114300" distR="114300">
            <wp:extent cx="4676775" cy="2446655"/>
            <wp:effectExtent l="0" t="0" r="9525" b="1079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DB" w:rsidRDefault="009C24FA">
      <w:pPr>
        <w:jc w:val="center"/>
      </w:pPr>
      <w:r>
        <w:rPr>
          <w:rFonts w:ascii="宋体" w:eastAsia="宋体" w:hAnsi="宋体" w:cs="宋体" w:hint="eastAsia"/>
          <w:szCs w:val="21"/>
          <w:lang w:bidi="ar"/>
        </w:rPr>
        <w:t>图</w:t>
      </w:r>
      <w:r>
        <w:rPr>
          <w:rFonts w:ascii="Calibri" w:eastAsia="宋体" w:hAnsi="Calibri" w:cs="Times New Roman"/>
          <w:szCs w:val="21"/>
          <w:lang w:bidi="ar"/>
        </w:rPr>
        <w:t xml:space="preserve"> </w:t>
      </w:r>
      <w:r>
        <w:rPr>
          <w:rFonts w:ascii="Calibri" w:eastAsia="宋体" w:hAnsi="Calibri" w:cs="Calibri"/>
          <w:szCs w:val="21"/>
          <w:lang w:bidi="ar"/>
        </w:rPr>
        <w:t>-</w:t>
      </w:r>
      <w:r>
        <w:rPr>
          <w:rFonts w:ascii="Calibri" w:eastAsia="宋体" w:hAnsi="Calibri" w:cs="Calibri" w:hint="eastAsia"/>
          <w:szCs w:val="21"/>
          <w:lang w:bidi="ar"/>
        </w:rPr>
        <w:t>信息门户</w:t>
      </w:r>
    </w:p>
    <w:p w:rsidR="003D52DB" w:rsidRDefault="009C24FA">
      <w:pPr>
        <w:ind w:firstLine="42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如下图所示输入自己在【校园网】的用户名及密码：</w:t>
      </w:r>
    </w:p>
    <w:p w:rsidR="003D52DB" w:rsidRDefault="009C24FA">
      <w:pPr>
        <w:jc w:val="center"/>
      </w:pPr>
      <w:r>
        <w:rPr>
          <w:noProof/>
        </w:rPr>
        <w:drawing>
          <wp:inline distT="0" distB="0" distL="114300" distR="114300">
            <wp:extent cx="4733290" cy="2054860"/>
            <wp:effectExtent l="0" t="0" r="1016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DB" w:rsidRDefault="009C24FA">
      <w:pPr>
        <w:jc w:val="center"/>
      </w:pPr>
      <w:r>
        <w:rPr>
          <w:rFonts w:ascii="宋体" w:eastAsia="宋体" w:hAnsi="宋体" w:cs="宋体" w:hint="eastAsia"/>
          <w:szCs w:val="21"/>
          <w:lang w:bidi="ar"/>
        </w:rPr>
        <w:t>图</w:t>
      </w:r>
      <w:r>
        <w:rPr>
          <w:rFonts w:ascii="Calibri" w:eastAsia="宋体" w:hAnsi="Calibri" w:cs="Times New Roman"/>
          <w:szCs w:val="21"/>
          <w:lang w:bidi="ar"/>
        </w:rPr>
        <w:t xml:space="preserve"> </w:t>
      </w:r>
      <w:r>
        <w:rPr>
          <w:rFonts w:ascii="Calibri" w:eastAsia="宋体" w:hAnsi="Calibri" w:cs="Calibri"/>
          <w:szCs w:val="21"/>
          <w:lang w:bidi="ar"/>
        </w:rPr>
        <w:t>-</w:t>
      </w:r>
      <w:r>
        <w:rPr>
          <w:rFonts w:ascii="Calibri" w:eastAsia="宋体" w:hAnsi="Calibri" w:cs="Calibri" w:hint="eastAsia"/>
          <w:szCs w:val="21"/>
          <w:lang w:bidi="ar"/>
        </w:rPr>
        <w:t>统一身份认证</w:t>
      </w:r>
    </w:p>
    <w:p w:rsidR="003D52DB" w:rsidRDefault="009C24FA">
      <w:pPr>
        <w:ind w:firstLine="42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登录校园网门户后，选择“赛链云创新与创业实践服务平台”应用：</w:t>
      </w:r>
    </w:p>
    <w:p w:rsidR="003D52DB" w:rsidRDefault="009C24FA">
      <w:r>
        <w:rPr>
          <w:noProof/>
        </w:rPr>
        <w:lastRenderedPageBreak/>
        <w:drawing>
          <wp:inline distT="0" distB="0" distL="114300" distR="114300">
            <wp:extent cx="5267325" cy="2572385"/>
            <wp:effectExtent l="0" t="0" r="9525" b="1841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DB" w:rsidRDefault="009C24FA">
      <w:pPr>
        <w:jc w:val="center"/>
      </w:pPr>
      <w:r>
        <w:rPr>
          <w:rFonts w:hint="eastAsia"/>
        </w:rPr>
        <w:t>图</w:t>
      </w:r>
      <w:r>
        <w:t xml:space="preserve"> </w:t>
      </w:r>
      <w:r>
        <w:rPr>
          <w:rFonts w:hint="eastAsia"/>
        </w:rPr>
        <w:t>-</w:t>
      </w:r>
      <w:proofErr w:type="gramStart"/>
      <w:r>
        <w:rPr>
          <w:rFonts w:hint="eastAsia"/>
        </w:rPr>
        <w:t>赛链云创新</w:t>
      </w:r>
      <w:proofErr w:type="gramEnd"/>
      <w:r>
        <w:rPr>
          <w:rFonts w:hint="eastAsia"/>
        </w:rPr>
        <w:t>与创业实践服务平台</w:t>
      </w:r>
    </w:p>
    <w:p w:rsidR="003D52DB" w:rsidRDefault="009C24FA">
      <w:pPr>
        <w:pStyle w:val="2"/>
        <w:numPr>
          <w:ilvl w:val="1"/>
          <w:numId w:val="0"/>
        </w:numPr>
        <w:rPr>
          <w:b w:val="0"/>
          <w:bCs/>
          <w:sz w:val="24"/>
          <w:szCs w:val="24"/>
        </w:rPr>
      </w:pPr>
      <w:bookmarkStart w:id="6" w:name="_Toc10260"/>
      <w:bookmarkStart w:id="7" w:name="_Toc22058"/>
      <w:r>
        <w:rPr>
          <w:rFonts w:hint="eastAsia"/>
          <w:b w:val="0"/>
          <w:bCs/>
          <w:sz w:val="24"/>
          <w:szCs w:val="24"/>
        </w:rPr>
        <w:t>1.2</w:t>
      </w:r>
      <w:proofErr w:type="gramStart"/>
      <w:r>
        <w:rPr>
          <w:rFonts w:hint="eastAsia"/>
          <w:b w:val="0"/>
          <w:bCs/>
          <w:sz w:val="24"/>
          <w:szCs w:val="24"/>
        </w:rPr>
        <w:t>通过赛链的</w:t>
      </w:r>
      <w:proofErr w:type="gramEnd"/>
      <w:r>
        <w:rPr>
          <w:rFonts w:hint="eastAsia"/>
          <w:b w:val="0"/>
          <w:bCs/>
          <w:sz w:val="24"/>
          <w:szCs w:val="24"/>
        </w:rPr>
        <w:t>网址直接登录：</w:t>
      </w:r>
      <w:bookmarkEnd w:id="6"/>
      <w:bookmarkEnd w:id="7"/>
    </w:p>
    <w:p w:rsidR="003D52DB" w:rsidRDefault="009C24FA">
      <w:pPr>
        <w:spacing w:line="360" w:lineRule="auto"/>
        <w:rPr>
          <w:rFonts w:ascii="华文仿宋" w:eastAsia="华文仿宋" w:hAnsi="华文仿宋"/>
          <w:sz w:val="28"/>
          <w:szCs w:val="28"/>
        </w:rPr>
      </w:pPr>
      <w:proofErr w:type="gramStart"/>
      <w:r>
        <w:rPr>
          <w:rFonts w:ascii="华文仿宋" w:eastAsia="华文仿宋" w:hAnsi="华文仿宋" w:hint="eastAsia"/>
          <w:sz w:val="28"/>
          <w:szCs w:val="28"/>
        </w:rPr>
        <w:t>赛链平台</w:t>
      </w:r>
      <w:proofErr w:type="gramEnd"/>
      <w:r>
        <w:rPr>
          <w:rFonts w:ascii="华文仿宋" w:eastAsia="华文仿宋" w:hAnsi="华文仿宋" w:hint="eastAsia"/>
          <w:sz w:val="28"/>
          <w:szCs w:val="28"/>
        </w:rPr>
        <w:t>的网址</w:t>
      </w:r>
      <w:hyperlink r:id="rId8" w:history="1">
        <w:r>
          <w:rPr>
            <w:rFonts w:ascii="华文仿宋" w:eastAsia="华文仿宋" w:hAnsi="华文仿宋"/>
            <w:sz w:val="28"/>
            <w:szCs w:val="28"/>
          </w:rPr>
          <w:t>http://www.racelink.cn/</w:t>
        </w:r>
      </w:hyperlink>
    </w:p>
    <w:p w:rsidR="003D52DB" w:rsidRDefault="009C24FA">
      <w:pPr>
        <w:spacing w:line="360" w:lineRule="auto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注意：推荐使用</w:t>
      </w:r>
      <w:r>
        <w:rPr>
          <w:rFonts w:ascii="华文仿宋" w:eastAsia="华文仿宋" w:hAnsi="华文仿宋" w:hint="eastAsia"/>
          <w:sz w:val="28"/>
          <w:szCs w:val="28"/>
        </w:rPr>
        <w:t>G</w:t>
      </w:r>
      <w:r>
        <w:rPr>
          <w:rFonts w:ascii="华文仿宋" w:eastAsia="华文仿宋" w:hAnsi="华文仿宋"/>
          <w:sz w:val="28"/>
          <w:szCs w:val="28"/>
        </w:rPr>
        <w:t>oogle Chrome</w:t>
      </w:r>
      <w:r>
        <w:rPr>
          <w:rFonts w:ascii="华文仿宋" w:eastAsia="华文仿宋" w:hAnsi="华文仿宋" w:hint="eastAsia"/>
          <w:sz w:val="28"/>
          <w:szCs w:val="28"/>
        </w:rPr>
        <w:t>浏览器，或者</w:t>
      </w:r>
      <w:r>
        <w:rPr>
          <w:rFonts w:ascii="华文仿宋" w:eastAsia="华文仿宋" w:hAnsi="华文仿宋" w:hint="eastAsia"/>
          <w:sz w:val="28"/>
          <w:szCs w:val="28"/>
        </w:rPr>
        <w:t>3</w:t>
      </w:r>
      <w:r>
        <w:rPr>
          <w:rFonts w:ascii="华文仿宋" w:eastAsia="华文仿宋" w:hAnsi="华文仿宋"/>
          <w:sz w:val="28"/>
          <w:szCs w:val="28"/>
        </w:rPr>
        <w:t>60</w:t>
      </w:r>
      <w:r>
        <w:rPr>
          <w:rFonts w:ascii="华文仿宋" w:eastAsia="华文仿宋" w:hAnsi="华文仿宋" w:hint="eastAsia"/>
          <w:sz w:val="28"/>
          <w:szCs w:val="28"/>
        </w:rPr>
        <w:t>浏览器，</w:t>
      </w:r>
      <w:r>
        <w:rPr>
          <w:rFonts w:ascii="华文仿宋" w:eastAsia="华文仿宋" w:hAnsi="华文仿宋" w:hint="eastAsia"/>
          <w:sz w:val="28"/>
          <w:szCs w:val="28"/>
        </w:rPr>
        <w:t>Q</w:t>
      </w:r>
      <w:r>
        <w:rPr>
          <w:rFonts w:ascii="华文仿宋" w:eastAsia="华文仿宋" w:hAnsi="华文仿宋"/>
          <w:sz w:val="28"/>
          <w:szCs w:val="28"/>
        </w:rPr>
        <w:t>Q</w:t>
      </w:r>
      <w:r>
        <w:rPr>
          <w:rFonts w:ascii="华文仿宋" w:eastAsia="华文仿宋" w:hAnsi="华文仿宋" w:hint="eastAsia"/>
          <w:sz w:val="28"/>
          <w:szCs w:val="28"/>
        </w:rPr>
        <w:t>浏览器等的</w:t>
      </w:r>
      <w:proofErr w:type="gramStart"/>
      <w:r>
        <w:rPr>
          <w:rFonts w:ascii="华文仿宋" w:eastAsia="华文仿宋" w:hAnsi="华文仿宋" w:hint="eastAsia"/>
          <w:sz w:val="28"/>
          <w:szCs w:val="28"/>
        </w:rPr>
        <w:t>极</w:t>
      </w:r>
      <w:proofErr w:type="gramEnd"/>
      <w:r>
        <w:rPr>
          <w:rFonts w:ascii="华文仿宋" w:eastAsia="华文仿宋" w:hAnsi="华文仿宋" w:hint="eastAsia"/>
          <w:sz w:val="28"/>
          <w:szCs w:val="28"/>
        </w:rPr>
        <w:t>速模式。</w:t>
      </w:r>
    </w:p>
    <w:p w:rsidR="003D52DB" w:rsidRDefault="009C24FA">
      <w:pPr>
        <w:spacing w:line="360" w:lineRule="auto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打开网址后，点击右上角的“登录”，进行登录操作。</w:t>
      </w:r>
    </w:p>
    <w:p w:rsidR="003D52DB" w:rsidRDefault="009C24FA">
      <w:pPr>
        <w:jc w:val="center"/>
      </w:pPr>
      <w:r>
        <w:rPr>
          <w:noProof/>
        </w:rPr>
        <w:drawing>
          <wp:inline distT="0" distB="0" distL="114300" distR="114300">
            <wp:extent cx="5266690" cy="2460625"/>
            <wp:effectExtent l="0" t="0" r="6350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t xml:space="preserve"> </w:t>
      </w:r>
      <w:r>
        <w:rPr>
          <w:rFonts w:hint="eastAsia"/>
        </w:rPr>
        <w:t>系统登录</w:t>
      </w:r>
    </w:p>
    <w:p w:rsidR="003D52DB" w:rsidRDefault="003D52DB">
      <w:pPr>
        <w:jc w:val="center"/>
      </w:pPr>
    </w:p>
    <w:p w:rsidR="003D52DB" w:rsidRDefault="003D52DB">
      <w:pPr>
        <w:jc w:val="center"/>
      </w:pPr>
    </w:p>
    <w:p w:rsidR="003D52DB" w:rsidRDefault="009C24FA">
      <w:pPr>
        <w:spacing w:line="360" w:lineRule="auto"/>
        <w:ind w:left="454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登录方法</w:t>
      </w:r>
      <w:r>
        <w:rPr>
          <w:rFonts w:ascii="华文仿宋" w:eastAsia="华文仿宋" w:hAnsi="华文仿宋" w:hint="eastAsia"/>
          <w:sz w:val="28"/>
          <w:szCs w:val="28"/>
        </w:rPr>
        <w:t>：</w:t>
      </w:r>
    </w:p>
    <w:p w:rsidR="003D52DB" w:rsidRDefault="009C24FA">
      <w:pPr>
        <w:spacing w:line="360" w:lineRule="auto"/>
        <w:ind w:left="454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lastRenderedPageBreak/>
        <w:t>在“用户名登录”页面进行学生登录操作；</w:t>
      </w:r>
    </w:p>
    <w:p w:rsidR="003D52DB" w:rsidRDefault="009C24FA">
      <w:pPr>
        <w:spacing w:line="360" w:lineRule="auto"/>
        <w:ind w:left="454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选择自己所在学校（注：该</w:t>
      </w:r>
      <w:proofErr w:type="gramStart"/>
      <w:r>
        <w:rPr>
          <w:rFonts w:ascii="华文仿宋" w:eastAsia="华文仿宋" w:hAnsi="华文仿宋" w:hint="eastAsia"/>
          <w:sz w:val="28"/>
          <w:szCs w:val="28"/>
        </w:rPr>
        <w:t>框支持</w:t>
      </w:r>
      <w:proofErr w:type="gramEnd"/>
      <w:r>
        <w:rPr>
          <w:rFonts w:ascii="华文仿宋" w:eastAsia="华文仿宋" w:hAnsi="华文仿宋" w:hint="eastAsia"/>
          <w:sz w:val="28"/>
          <w:szCs w:val="28"/>
        </w:rPr>
        <w:t>模糊查询，可以输入学校关键字进行筛选）</w:t>
      </w:r>
    </w:p>
    <w:p w:rsidR="003D52DB" w:rsidRDefault="009C24FA">
      <w:pPr>
        <w:spacing w:line="360" w:lineRule="auto"/>
        <w:ind w:left="454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用户名：学号</w:t>
      </w:r>
      <w:r>
        <w:rPr>
          <w:rFonts w:ascii="华文仿宋" w:eastAsia="华文仿宋" w:hAnsi="华文仿宋"/>
          <w:sz w:val="28"/>
          <w:szCs w:val="28"/>
        </w:rPr>
        <w:t>(</w:t>
      </w:r>
      <w:r>
        <w:rPr>
          <w:rFonts w:ascii="华文仿宋" w:eastAsia="华文仿宋" w:hAnsi="华文仿宋" w:hint="eastAsia"/>
          <w:sz w:val="28"/>
          <w:szCs w:val="28"/>
        </w:rPr>
        <w:t>请使用学生自己的学号作为用户名</w:t>
      </w:r>
      <w:r>
        <w:rPr>
          <w:rFonts w:ascii="华文仿宋" w:eastAsia="华文仿宋" w:hAnsi="华文仿宋" w:hint="eastAsia"/>
          <w:sz w:val="28"/>
          <w:szCs w:val="28"/>
        </w:rPr>
        <w:t>)</w:t>
      </w:r>
    </w:p>
    <w:p w:rsidR="003D52DB" w:rsidRDefault="009C24FA">
      <w:pPr>
        <w:spacing w:line="360" w:lineRule="auto"/>
        <w:ind w:left="454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初始密码：</w:t>
      </w:r>
      <w:r>
        <w:rPr>
          <w:rFonts w:ascii="华文仿宋" w:eastAsia="华文仿宋" w:hAnsi="华文仿宋" w:hint="eastAsia"/>
          <w:sz w:val="28"/>
          <w:szCs w:val="28"/>
        </w:rPr>
        <w:t xml:space="preserve"> </w:t>
      </w:r>
      <w:r>
        <w:rPr>
          <w:rFonts w:ascii="华文仿宋" w:eastAsia="华文仿宋" w:hAnsi="华文仿宋" w:hint="eastAsia"/>
          <w:sz w:val="28"/>
          <w:szCs w:val="28"/>
        </w:rPr>
        <w:t>学号</w:t>
      </w:r>
      <w:r>
        <w:rPr>
          <w:rFonts w:ascii="华文仿宋" w:eastAsia="华文仿宋" w:hAnsi="华文仿宋"/>
          <w:sz w:val="28"/>
          <w:szCs w:val="28"/>
        </w:rPr>
        <w:t>@sly</w:t>
      </w:r>
      <w:r>
        <w:rPr>
          <w:rFonts w:ascii="华文仿宋" w:eastAsia="华文仿宋" w:hAnsi="华文仿宋"/>
          <w:sz w:val="28"/>
          <w:szCs w:val="28"/>
        </w:rPr>
        <w:t>（即学生自己的学号再加上字符串</w:t>
      </w:r>
      <w:r>
        <w:rPr>
          <w:rFonts w:ascii="华文仿宋" w:eastAsia="华文仿宋" w:hAnsi="华文仿宋"/>
          <w:sz w:val="28"/>
          <w:szCs w:val="28"/>
        </w:rPr>
        <w:t>“@sly"</w:t>
      </w:r>
      <w:r>
        <w:rPr>
          <w:rFonts w:ascii="华文仿宋" w:eastAsia="华文仿宋" w:hAnsi="华文仿宋" w:hint="eastAsia"/>
          <w:sz w:val="28"/>
          <w:szCs w:val="28"/>
        </w:rPr>
        <w:t>）</w:t>
      </w:r>
      <w:r>
        <w:rPr>
          <w:rFonts w:ascii="华文仿宋" w:eastAsia="华文仿宋" w:hAnsi="华文仿宋"/>
          <w:sz w:val="28"/>
          <w:szCs w:val="28"/>
        </w:rPr>
        <w:t xml:space="preserve"> </w:t>
      </w:r>
    </w:p>
    <w:p w:rsidR="003D52DB" w:rsidRDefault="009C24FA">
      <w:pPr>
        <w:ind w:left="454"/>
        <w:jc w:val="center"/>
      </w:pPr>
      <w:bookmarkStart w:id="8" w:name="_Toc176229614"/>
      <w:bookmarkStart w:id="9" w:name="_Toc111014618"/>
      <w:r>
        <w:rPr>
          <w:noProof/>
        </w:rPr>
        <w:drawing>
          <wp:inline distT="0" distB="0" distL="114300" distR="114300">
            <wp:extent cx="4000500" cy="2459990"/>
            <wp:effectExtent l="0" t="0" r="7620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DB" w:rsidRDefault="009C24FA">
      <w:pPr>
        <w:jc w:val="center"/>
      </w:pPr>
      <w:bookmarkStart w:id="10" w:name="_Hlk41306302"/>
      <w:bookmarkStart w:id="11" w:name="OLE_LINK1"/>
      <w:bookmarkEnd w:id="8"/>
      <w:bookmarkEnd w:id="9"/>
      <w:r>
        <w:rPr>
          <w:rFonts w:hint="eastAsia"/>
        </w:rPr>
        <w:t>图</w:t>
      </w:r>
      <w:r>
        <w:t xml:space="preserve"> </w:t>
      </w:r>
      <w:r>
        <w:rPr>
          <w:rFonts w:hint="eastAsia"/>
        </w:rPr>
        <w:t>录入登录信息</w:t>
      </w:r>
    </w:p>
    <w:p w:rsidR="003D52DB" w:rsidRDefault="003D52DB">
      <w:pPr>
        <w:jc w:val="center"/>
      </w:pPr>
    </w:p>
    <w:bookmarkEnd w:id="10"/>
    <w:p w:rsidR="003D52DB" w:rsidRDefault="009C24FA">
      <w:pPr>
        <w:spacing w:line="360" w:lineRule="auto"/>
        <w:ind w:left="454" w:firstLine="386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点击“登录”后，系统显示该学生桌面，点击“项目类管理”。</w:t>
      </w:r>
    </w:p>
    <w:p w:rsidR="003D52DB" w:rsidRDefault="009C24FA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314190" cy="2015490"/>
            <wp:effectExtent l="0" t="0" r="1397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DB" w:rsidRDefault="009C24FA">
      <w:pPr>
        <w:jc w:val="center"/>
      </w:pPr>
      <w:r>
        <w:rPr>
          <w:rFonts w:hint="eastAsia"/>
        </w:rPr>
        <w:t>图</w:t>
      </w:r>
      <w:r>
        <w:t xml:space="preserve"> </w:t>
      </w:r>
      <w:r>
        <w:rPr>
          <w:rFonts w:hint="eastAsia"/>
        </w:rPr>
        <w:t>学生桌面</w:t>
      </w:r>
    </w:p>
    <w:p w:rsidR="003D52DB" w:rsidRDefault="003D52DB">
      <w:pPr>
        <w:jc w:val="center"/>
      </w:pPr>
    </w:p>
    <w:p w:rsidR="003D52DB" w:rsidRDefault="009C24FA">
      <w:pPr>
        <w:spacing w:line="360" w:lineRule="auto"/>
        <w:ind w:left="454" w:firstLine="386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系统进入“项目类管理”页面。</w:t>
      </w:r>
    </w:p>
    <w:p w:rsidR="003D52DB" w:rsidRDefault="009C24FA">
      <w:pPr>
        <w:jc w:val="center"/>
      </w:pPr>
      <w: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3863340" cy="1802130"/>
            <wp:effectExtent l="0" t="0" r="7620" b="1143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p w:rsidR="003D52DB" w:rsidRDefault="009C24FA">
      <w:pPr>
        <w:spacing w:line="360" w:lineRule="auto"/>
        <w:ind w:left="454"/>
        <w:jc w:val="center"/>
      </w:pPr>
      <w:r>
        <w:rPr>
          <w:rFonts w:hint="eastAsia"/>
        </w:rPr>
        <w:t>图</w:t>
      </w:r>
      <w:r>
        <w:t xml:space="preserve"> </w:t>
      </w:r>
      <w:r>
        <w:rPr>
          <w:rFonts w:hint="eastAsia"/>
        </w:rPr>
        <w:t>项目类主页面</w:t>
      </w:r>
    </w:p>
    <w:p w:rsidR="003D52DB" w:rsidRDefault="009C24FA">
      <w:pPr>
        <w:pStyle w:val="1"/>
        <w:numPr>
          <w:ilvl w:val="0"/>
          <w:numId w:val="0"/>
        </w:numPr>
      </w:pPr>
      <w:bookmarkStart w:id="12" w:name="_Toc28284"/>
      <w:r>
        <w:rPr>
          <w:rFonts w:hint="eastAsia"/>
        </w:rPr>
        <w:t>2</w:t>
      </w:r>
      <w:r>
        <w:rPr>
          <w:rFonts w:hint="eastAsia"/>
        </w:rPr>
        <w:t>、学生具体操作</w:t>
      </w:r>
      <w:bookmarkEnd w:id="12"/>
    </w:p>
    <w:p w:rsidR="003D52DB" w:rsidRDefault="009C24FA">
      <w:pPr>
        <w:pStyle w:val="2"/>
        <w:numPr>
          <w:ilvl w:val="1"/>
          <w:numId w:val="0"/>
        </w:numPr>
      </w:pPr>
      <w:bookmarkStart w:id="13" w:name="_Toc32709"/>
      <w:r>
        <w:rPr>
          <w:rFonts w:hint="eastAsia"/>
        </w:rPr>
        <w:t>2.1</w:t>
      </w:r>
      <w:r>
        <w:rPr>
          <w:rFonts w:hint="eastAsia"/>
        </w:rPr>
        <w:t>立项申报</w:t>
      </w:r>
      <w:bookmarkEnd w:id="13"/>
    </w:p>
    <w:p w:rsidR="003D52DB" w:rsidRDefault="009C24FA">
      <w:pPr>
        <w:tabs>
          <w:tab w:val="left" w:pos="473"/>
        </w:tabs>
        <w:spacing w:line="360" w:lineRule="auto"/>
        <w:ind w:firstLineChars="202" w:firstLine="566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点击屏幕左侧“立项申报”菜单，可进入立项申报页面。点击右上角“申报”按钮，进行立项申报。</w:t>
      </w:r>
    </w:p>
    <w:p w:rsidR="003D52DB" w:rsidRDefault="009C24FA">
      <w:pPr>
        <w:jc w:val="center"/>
      </w:pPr>
      <w:r>
        <w:rPr>
          <w:noProof/>
        </w:rPr>
        <w:drawing>
          <wp:inline distT="0" distB="0" distL="114300" distR="114300">
            <wp:extent cx="3801110" cy="1782445"/>
            <wp:effectExtent l="0" t="0" r="8890" b="6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DB" w:rsidRDefault="009C24FA">
      <w:pPr>
        <w:jc w:val="center"/>
      </w:pPr>
      <w:r>
        <w:rPr>
          <w:rFonts w:hint="eastAsia"/>
        </w:rPr>
        <w:t>图</w:t>
      </w:r>
      <w:r>
        <w:t xml:space="preserve"> </w:t>
      </w:r>
      <w:r>
        <w:rPr>
          <w:rFonts w:hint="eastAsia"/>
        </w:rPr>
        <w:t>立项申报</w:t>
      </w:r>
    </w:p>
    <w:p w:rsidR="003D52DB" w:rsidRDefault="009C24FA">
      <w:pPr>
        <w:tabs>
          <w:tab w:val="left" w:pos="473"/>
        </w:tabs>
        <w:spacing w:line="360" w:lineRule="auto"/>
        <w:ind w:firstLineChars="202" w:firstLine="566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根据申报要求，填写项目信息并上</w:t>
      </w:r>
      <w:proofErr w:type="gramStart"/>
      <w:r>
        <w:rPr>
          <w:rFonts w:ascii="华文仿宋" w:eastAsia="华文仿宋" w:hAnsi="华文仿宋" w:hint="eastAsia"/>
          <w:sz w:val="28"/>
          <w:szCs w:val="28"/>
        </w:rPr>
        <w:t>传项目</w:t>
      </w:r>
      <w:proofErr w:type="gramEnd"/>
      <w:r>
        <w:rPr>
          <w:rFonts w:ascii="华文仿宋" w:eastAsia="华文仿宋" w:hAnsi="华文仿宋" w:hint="eastAsia"/>
          <w:sz w:val="28"/>
          <w:szCs w:val="28"/>
        </w:rPr>
        <w:t>资料。</w:t>
      </w:r>
    </w:p>
    <w:p w:rsidR="003D52DB" w:rsidRDefault="009C24FA">
      <w:pPr>
        <w:jc w:val="center"/>
      </w:pPr>
      <w:r>
        <w:rPr>
          <w:noProof/>
        </w:rPr>
        <w:lastRenderedPageBreak/>
        <w:drawing>
          <wp:inline distT="0" distB="0" distL="0" distR="0">
            <wp:extent cx="4273550" cy="3122930"/>
            <wp:effectExtent l="0" t="0" r="889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2DB" w:rsidRDefault="009C24F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rPr>
          <w:rFonts w:hint="eastAsia"/>
        </w:rPr>
        <w:t>填写项目信息</w:t>
      </w:r>
    </w:p>
    <w:p w:rsidR="003D52DB" w:rsidRDefault="009C24FA">
      <w:pPr>
        <w:tabs>
          <w:tab w:val="left" w:pos="473"/>
        </w:tabs>
        <w:spacing w:line="360" w:lineRule="auto"/>
        <w:ind w:firstLineChars="202" w:firstLine="566"/>
        <w:rPr>
          <w:rFonts w:ascii="华文仿宋" w:eastAsia="华文仿宋" w:hAnsi="华文仿宋"/>
          <w:b/>
          <w:color w:val="FF0000"/>
          <w:sz w:val="28"/>
          <w:szCs w:val="28"/>
        </w:rPr>
      </w:pPr>
      <w:r>
        <w:rPr>
          <w:rFonts w:ascii="华文仿宋" w:eastAsia="华文仿宋" w:hAnsi="华文仿宋" w:hint="eastAsia"/>
          <w:b/>
          <w:color w:val="FF0000"/>
          <w:sz w:val="28"/>
          <w:szCs w:val="28"/>
        </w:rPr>
        <w:t>“项目名称”处直接输入立项项目的名称（项目名称已经做了唯一性设置，同一项目不允许多次申报）；</w:t>
      </w:r>
    </w:p>
    <w:p w:rsidR="003D52DB" w:rsidRDefault="009C24FA">
      <w:pPr>
        <w:tabs>
          <w:tab w:val="left" w:pos="473"/>
        </w:tabs>
        <w:spacing w:line="360" w:lineRule="auto"/>
        <w:ind w:firstLineChars="202" w:firstLine="566"/>
        <w:rPr>
          <w:rFonts w:ascii="华文仿宋" w:eastAsia="华文仿宋" w:hAnsi="华文仿宋"/>
          <w:b/>
          <w:color w:val="FF0000"/>
          <w:sz w:val="28"/>
          <w:szCs w:val="28"/>
        </w:rPr>
      </w:pPr>
      <w:r>
        <w:rPr>
          <w:rFonts w:ascii="华文仿宋" w:eastAsia="华文仿宋" w:hAnsi="华文仿宋" w:hint="eastAsia"/>
          <w:b/>
          <w:color w:val="FF0000"/>
          <w:sz w:val="28"/>
          <w:szCs w:val="28"/>
        </w:rPr>
        <w:t>“项目主持人”只能是登陆学生（项目申报只能由项目负责人填报）；</w:t>
      </w:r>
    </w:p>
    <w:p w:rsidR="003D52DB" w:rsidRDefault="009C24FA">
      <w:pPr>
        <w:tabs>
          <w:tab w:val="left" w:pos="473"/>
        </w:tabs>
        <w:spacing w:line="360" w:lineRule="auto"/>
        <w:ind w:firstLineChars="202" w:firstLine="566"/>
        <w:rPr>
          <w:rFonts w:ascii="华文仿宋" w:eastAsia="华文仿宋" w:hAnsi="华文仿宋"/>
          <w:b/>
          <w:color w:val="FF0000"/>
          <w:sz w:val="28"/>
          <w:szCs w:val="28"/>
        </w:rPr>
      </w:pPr>
      <w:r>
        <w:rPr>
          <w:rFonts w:ascii="华文仿宋" w:eastAsia="华文仿宋" w:hAnsi="华文仿宋" w:hint="eastAsia"/>
          <w:b/>
          <w:color w:val="FF0000"/>
          <w:sz w:val="28"/>
          <w:szCs w:val="28"/>
        </w:rPr>
        <w:t>“团队成员”不允许重名；</w:t>
      </w:r>
    </w:p>
    <w:p w:rsidR="003D52DB" w:rsidRDefault="009C24FA">
      <w:pPr>
        <w:tabs>
          <w:tab w:val="left" w:pos="473"/>
        </w:tabs>
        <w:spacing w:line="360" w:lineRule="auto"/>
        <w:ind w:firstLineChars="200" w:firstLine="561"/>
        <w:rPr>
          <w:rFonts w:ascii="华文仿宋" w:eastAsia="华文仿宋" w:hAnsi="华文仿宋"/>
          <w:b/>
          <w:color w:val="FF0000"/>
          <w:sz w:val="28"/>
          <w:szCs w:val="28"/>
        </w:rPr>
      </w:pPr>
      <w:r>
        <w:rPr>
          <w:rFonts w:ascii="华文仿宋" w:eastAsia="华文仿宋" w:hAnsi="华文仿宋" w:hint="eastAsia"/>
          <w:b/>
          <w:color w:val="FF0000"/>
          <w:sz w:val="28"/>
          <w:szCs w:val="28"/>
        </w:rPr>
        <w:t>“指导教师”职称需要在下拉</w:t>
      </w:r>
      <w:proofErr w:type="gramStart"/>
      <w:r>
        <w:rPr>
          <w:rFonts w:ascii="华文仿宋" w:eastAsia="华文仿宋" w:hAnsi="华文仿宋" w:hint="eastAsia"/>
          <w:b/>
          <w:color w:val="FF0000"/>
          <w:sz w:val="28"/>
          <w:szCs w:val="28"/>
        </w:rPr>
        <w:t>框直接</w:t>
      </w:r>
      <w:proofErr w:type="gramEnd"/>
      <w:r>
        <w:rPr>
          <w:rFonts w:ascii="华文仿宋" w:eastAsia="华文仿宋" w:hAnsi="华文仿宋" w:hint="eastAsia"/>
          <w:b/>
          <w:color w:val="FF0000"/>
          <w:sz w:val="28"/>
          <w:szCs w:val="28"/>
        </w:rPr>
        <w:t>选择；</w:t>
      </w:r>
    </w:p>
    <w:p w:rsidR="003D52DB" w:rsidRDefault="009C24FA">
      <w:pPr>
        <w:tabs>
          <w:tab w:val="left" w:pos="473"/>
        </w:tabs>
        <w:spacing w:line="360" w:lineRule="auto"/>
        <w:ind w:firstLineChars="200" w:firstLine="561"/>
        <w:rPr>
          <w:rFonts w:ascii="华文仿宋" w:eastAsia="华文仿宋" w:hAnsi="华文仿宋"/>
          <w:b/>
          <w:color w:val="FF0000"/>
          <w:sz w:val="28"/>
          <w:szCs w:val="28"/>
        </w:rPr>
      </w:pPr>
      <w:r>
        <w:rPr>
          <w:rFonts w:ascii="华文仿宋" w:eastAsia="华文仿宋" w:hAnsi="华文仿宋" w:hint="eastAsia"/>
          <w:b/>
          <w:color w:val="FF0000"/>
          <w:sz w:val="28"/>
          <w:szCs w:val="28"/>
        </w:rPr>
        <w:t>“申报材料上传”需要上传申报书</w:t>
      </w:r>
      <w:r>
        <w:rPr>
          <w:rFonts w:ascii="华文仿宋" w:eastAsia="华文仿宋" w:hAnsi="华文仿宋"/>
          <w:b/>
          <w:color w:val="FF0000"/>
          <w:sz w:val="28"/>
          <w:szCs w:val="28"/>
        </w:rPr>
        <w:t>PDF</w:t>
      </w:r>
      <w:r>
        <w:rPr>
          <w:rFonts w:ascii="华文仿宋" w:eastAsia="华文仿宋" w:hAnsi="华文仿宋" w:hint="eastAsia"/>
          <w:b/>
          <w:color w:val="FF0000"/>
          <w:sz w:val="28"/>
          <w:szCs w:val="28"/>
        </w:rPr>
        <w:t>版本，文件大小小于</w:t>
      </w:r>
      <w:r>
        <w:rPr>
          <w:rFonts w:ascii="华文仿宋" w:eastAsia="华文仿宋" w:hAnsi="华文仿宋"/>
          <w:b/>
          <w:color w:val="FF0000"/>
          <w:sz w:val="28"/>
          <w:szCs w:val="28"/>
        </w:rPr>
        <w:t>10M</w:t>
      </w:r>
      <w:r>
        <w:rPr>
          <w:rFonts w:ascii="华文仿宋" w:eastAsia="华文仿宋" w:hAnsi="华文仿宋" w:hint="eastAsia"/>
          <w:b/>
          <w:color w:val="FF0000"/>
          <w:sz w:val="28"/>
          <w:szCs w:val="28"/>
        </w:rPr>
        <w:t>；</w:t>
      </w:r>
    </w:p>
    <w:p w:rsidR="003D52DB" w:rsidRDefault="009C24FA">
      <w:pPr>
        <w:tabs>
          <w:tab w:val="left" w:pos="473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86120" cy="3248660"/>
            <wp:effectExtent l="0" t="0" r="5080" b="127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2DB" w:rsidRDefault="009C24FA">
      <w:pPr>
        <w:jc w:val="center"/>
      </w:pPr>
      <w:r>
        <w:rPr>
          <w:rFonts w:hint="eastAsia"/>
        </w:rPr>
        <w:t>图</w:t>
      </w:r>
      <w:r>
        <w:t xml:space="preserve"> </w:t>
      </w:r>
      <w:r>
        <w:rPr>
          <w:rFonts w:hint="eastAsia"/>
        </w:rPr>
        <w:t>提交立项申请</w:t>
      </w:r>
    </w:p>
    <w:p w:rsidR="003D52DB" w:rsidRDefault="009C24FA">
      <w:pPr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关注公众号，自动收到申报成功通知！</w:t>
      </w:r>
    </w:p>
    <w:p w:rsidR="003D52DB" w:rsidRDefault="009C24FA">
      <w:pPr>
        <w:jc w:val="center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>
            <wp:extent cx="4789805" cy="2785745"/>
            <wp:effectExtent l="0" t="0" r="10795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2DB" w:rsidRDefault="009C24FA">
      <w:pPr>
        <w:jc w:val="center"/>
        <w:rPr>
          <w:rFonts w:ascii="宋体" w:eastAsia="宋体" w:hAnsi="Garamond" w:cs="Times New Roman"/>
          <w:b/>
          <w:bCs/>
          <w:color w:val="000000"/>
          <w:kern w:val="0"/>
          <w:sz w:val="28"/>
          <w:szCs w:val="32"/>
        </w:rPr>
      </w:pPr>
      <w:r>
        <w:rPr>
          <w:rFonts w:hint="eastAsia"/>
        </w:rPr>
        <w:t>图</w:t>
      </w:r>
      <w:r>
        <w:t xml:space="preserve"> </w:t>
      </w:r>
      <w:r>
        <w:rPr>
          <w:rFonts w:hint="eastAsia"/>
        </w:rPr>
        <w:t>消息通知</w:t>
      </w:r>
    </w:p>
    <w:p w:rsidR="003D52DB" w:rsidRDefault="009C24FA">
      <w:pPr>
        <w:pStyle w:val="2"/>
        <w:numPr>
          <w:ilvl w:val="1"/>
          <w:numId w:val="0"/>
        </w:numPr>
      </w:pPr>
      <w:bookmarkStart w:id="14" w:name="_Toc10972"/>
      <w:r>
        <w:rPr>
          <w:rFonts w:hint="eastAsia"/>
        </w:rPr>
        <w:t>2.2</w:t>
      </w:r>
      <w:r>
        <w:rPr>
          <w:rFonts w:hint="eastAsia"/>
        </w:rPr>
        <w:t>中期检查</w:t>
      </w:r>
      <w:bookmarkEnd w:id="14"/>
    </w:p>
    <w:p w:rsidR="003D52DB" w:rsidRDefault="009C24FA">
      <w:pPr>
        <w:ind w:firstLine="42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项目确认立项之后，点击左侧菜单栏中的“中期检查”，即可看到自己立项的项目。</w:t>
      </w:r>
    </w:p>
    <w:p w:rsidR="003D52DB" w:rsidRDefault="009C24FA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4782185" cy="214376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DB" w:rsidRDefault="009C24FA">
      <w:pPr>
        <w:jc w:val="center"/>
      </w:pPr>
      <w:r>
        <w:rPr>
          <w:rFonts w:hint="eastAsia"/>
        </w:rPr>
        <w:t>图</w:t>
      </w:r>
      <w:r>
        <w:t xml:space="preserve"> </w:t>
      </w:r>
      <w:r>
        <w:rPr>
          <w:rFonts w:hint="eastAsia"/>
        </w:rPr>
        <w:t>中期检查</w:t>
      </w:r>
    </w:p>
    <w:p w:rsidR="003D52DB" w:rsidRDefault="009C24FA">
      <w:pPr>
        <w:ind w:firstLine="42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点击项目右侧的“申请”，会弹出中期检查申请表，请根据页面上字段的提示，按照要求将中期检查表补全，最后点击“提交”，即可提交到学校审核。</w:t>
      </w:r>
    </w:p>
    <w:p w:rsidR="003D52DB" w:rsidRDefault="009C24FA">
      <w:pPr>
        <w:ind w:firstLine="420"/>
        <w:jc w:val="center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242435" cy="3681095"/>
            <wp:effectExtent l="0" t="0" r="952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DB" w:rsidRDefault="009C24FA">
      <w:pPr>
        <w:jc w:val="center"/>
      </w:pPr>
      <w:r>
        <w:rPr>
          <w:rFonts w:hint="eastAsia"/>
        </w:rPr>
        <w:t>图</w:t>
      </w:r>
      <w:r>
        <w:t xml:space="preserve"> </w:t>
      </w:r>
      <w:r>
        <w:rPr>
          <w:rFonts w:hint="eastAsia"/>
        </w:rPr>
        <w:t>中期检查表</w:t>
      </w:r>
    </w:p>
    <w:p w:rsidR="003D52DB" w:rsidRDefault="009C24FA">
      <w:pPr>
        <w:pStyle w:val="2"/>
        <w:numPr>
          <w:ilvl w:val="1"/>
          <w:numId w:val="0"/>
        </w:numPr>
      </w:pPr>
      <w:bookmarkStart w:id="15" w:name="_Toc948"/>
      <w:r>
        <w:rPr>
          <w:rFonts w:hint="eastAsia"/>
        </w:rPr>
        <w:t>2.3</w:t>
      </w:r>
      <w:r>
        <w:rPr>
          <w:rFonts w:hint="eastAsia"/>
        </w:rPr>
        <w:t>结题申请</w:t>
      </w:r>
      <w:bookmarkEnd w:id="15"/>
    </w:p>
    <w:p w:rsidR="003D52DB" w:rsidRDefault="009C24FA">
      <w:pPr>
        <w:ind w:firstLine="42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项目结题时，点击左侧菜单栏中的“结题申请”，会显示出已经立</w:t>
      </w:r>
      <w:r>
        <w:rPr>
          <w:rFonts w:ascii="华文仿宋" w:eastAsia="华文仿宋" w:hAnsi="华文仿宋" w:hint="eastAsia"/>
          <w:sz w:val="28"/>
          <w:szCs w:val="28"/>
        </w:rPr>
        <w:lastRenderedPageBreak/>
        <w:t>项的项目，点击右侧的“申请”，会弹出结题申请界面。</w:t>
      </w:r>
    </w:p>
    <w:p w:rsidR="003D52DB" w:rsidRDefault="009C24FA">
      <w:pPr>
        <w:ind w:firstLine="420"/>
      </w:pPr>
      <w:r>
        <w:rPr>
          <w:noProof/>
        </w:rPr>
        <w:drawing>
          <wp:inline distT="0" distB="0" distL="114300" distR="114300">
            <wp:extent cx="5266690" cy="2353945"/>
            <wp:effectExtent l="0" t="0" r="635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DB" w:rsidRDefault="009C24FA">
      <w:pPr>
        <w:jc w:val="center"/>
      </w:pPr>
      <w:r>
        <w:rPr>
          <w:rFonts w:hint="eastAsia"/>
        </w:rPr>
        <w:t>图</w:t>
      </w:r>
      <w:r>
        <w:t xml:space="preserve"> </w:t>
      </w:r>
      <w:r>
        <w:rPr>
          <w:rFonts w:hint="eastAsia"/>
        </w:rPr>
        <w:t>结题申请</w:t>
      </w:r>
    </w:p>
    <w:p w:rsidR="003D52DB" w:rsidRDefault="009C24FA">
      <w:pPr>
        <w:ind w:firstLine="42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按照页面上的要求一一填写完整后，点击最下方的“提交”，即可向学校发起结题申请。</w:t>
      </w:r>
    </w:p>
    <w:p w:rsidR="003D52DB" w:rsidRDefault="009C24FA">
      <w:pPr>
        <w:ind w:firstLine="420"/>
        <w:jc w:val="center"/>
      </w:pPr>
      <w:r>
        <w:rPr>
          <w:noProof/>
        </w:rPr>
        <w:drawing>
          <wp:inline distT="0" distB="0" distL="114300" distR="114300">
            <wp:extent cx="3946525" cy="3930015"/>
            <wp:effectExtent l="0" t="0" r="635" b="19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DB" w:rsidRDefault="009C24FA">
      <w:pPr>
        <w:jc w:val="center"/>
      </w:pPr>
      <w:r>
        <w:rPr>
          <w:rFonts w:hint="eastAsia"/>
        </w:rPr>
        <w:t>图</w:t>
      </w:r>
      <w:r>
        <w:t xml:space="preserve"> </w:t>
      </w:r>
      <w:r>
        <w:rPr>
          <w:rFonts w:hint="eastAsia"/>
        </w:rPr>
        <w:t>结题申请表</w:t>
      </w:r>
    </w:p>
    <w:p w:rsidR="003D52DB" w:rsidRDefault="003D52DB">
      <w:pPr>
        <w:ind w:firstLine="420"/>
        <w:jc w:val="center"/>
      </w:pPr>
    </w:p>
    <w:p w:rsidR="003D52DB" w:rsidRDefault="009C24FA">
      <w:pPr>
        <w:pStyle w:val="1"/>
        <w:numPr>
          <w:ilvl w:val="0"/>
          <w:numId w:val="0"/>
        </w:numPr>
      </w:pPr>
      <w:bookmarkStart w:id="16" w:name="_Toc17924"/>
      <w:r>
        <w:rPr>
          <w:rFonts w:hint="eastAsia"/>
        </w:rPr>
        <w:t>3</w:t>
      </w:r>
      <w:r>
        <w:rPr>
          <w:rFonts w:hint="eastAsia"/>
        </w:rPr>
        <w:t>、技术</w:t>
      </w:r>
      <w:bookmarkStart w:id="17" w:name="_GoBack"/>
      <w:bookmarkEnd w:id="17"/>
      <w:r>
        <w:rPr>
          <w:rFonts w:hint="eastAsia"/>
        </w:rPr>
        <w:t>服务支持</w:t>
      </w:r>
      <w:bookmarkEnd w:id="16"/>
    </w:p>
    <w:p w:rsidR="003D52DB" w:rsidRDefault="009C24FA">
      <w:pPr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大</w:t>
      </w:r>
      <w:proofErr w:type="gramStart"/>
      <w:r>
        <w:rPr>
          <w:rFonts w:ascii="华文仿宋" w:eastAsia="华文仿宋" w:hAnsi="华文仿宋" w:hint="eastAsia"/>
          <w:sz w:val="28"/>
          <w:szCs w:val="28"/>
        </w:rPr>
        <w:t>创项目</w:t>
      </w:r>
      <w:proofErr w:type="gramEnd"/>
      <w:r>
        <w:rPr>
          <w:rFonts w:ascii="华文仿宋" w:eastAsia="华文仿宋" w:hAnsi="华文仿宋" w:hint="eastAsia"/>
          <w:sz w:val="28"/>
          <w:szCs w:val="28"/>
        </w:rPr>
        <w:t>相关疑问解答，可以通过</w:t>
      </w:r>
    </w:p>
    <w:p w:rsidR="003D52DB" w:rsidRDefault="009C24FA">
      <w:pPr>
        <w:pStyle w:val="a7"/>
        <w:numPr>
          <w:ilvl w:val="0"/>
          <w:numId w:val="3"/>
        </w:numPr>
        <w:ind w:firstLineChars="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sz w:val="28"/>
          <w:szCs w:val="28"/>
        </w:rPr>
        <w:lastRenderedPageBreak/>
        <w:t xml:space="preserve">QQ:1162214905 </w:t>
      </w:r>
      <w:r>
        <w:rPr>
          <w:rFonts w:ascii="华文仿宋" w:eastAsia="华文仿宋" w:hAnsi="华文仿宋" w:hint="eastAsia"/>
          <w:sz w:val="28"/>
          <w:szCs w:val="28"/>
        </w:rPr>
        <w:t>咨询客服；</w:t>
      </w:r>
    </w:p>
    <w:p w:rsidR="003D52DB" w:rsidRDefault="009C24FA">
      <w:pPr>
        <w:pStyle w:val="a7"/>
        <w:numPr>
          <w:ilvl w:val="0"/>
          <w:numId w:val="3"/>
        </w:numPr>
        <w:ind w:firstLineChars="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官网客服热线：</w:t>
      </w:r>
      <w:r>
        <w:rPr>
          <w:rFonts w:ascii="华文仿宋" w:eastAsia="华文仿宋" w:hAnsi="华文仿宋" w:hint="eastAsia"/>
          <w:sz w:val="28"/>
          <w:szCs w:val="28"/>
        </w:rPr>
        <w:t>0</w:t>
      </w:r>
      <w:r>
        <w:rPr>
          <w:rFonts w:ascii="华文仿宋" w:eastAsia="华文仿宋" w:hAnsi="华文仿宋"/>
          <w:sz w:val="28"/>
          <w:szCs w:val="28"/>
        </w:rPr>
        <w:t>27</w:t>
      </w:r>
      <w:r>
        <w:rPr>
          <w:rFonts w:ascii="华文仿宋" w:eastAsia="华文仿宋" w:hAnsi="华文仿宋" w:hint="eastAsia"/>
          <w:sz w:val="28"/>
          <w:szCs w:val="28"/>
        </w:rPr>
        <w:t>-</w:t>
      </w:r>
      <w:r>
        <w:rPr>
          <w:rFonts w:ascii="华文仿宋" w:eastAsia="华文仿宋" w:hAnsi="华文仿宋"/>
          <w:sz w:val="28"/>
          <w:szCs w:val="28"/>
        </w:rPr>
        <w:t>82868328</w:t>
      </w:r>
      <w:r>
        <w:rPr>
          <w:rFonts w:ascii="华文仿宋" w:eastAsia="华文仿宋" w:hAnsi="华文仿宋" w:hint="eastAsia"/>
          <w:sz w:val="28"/>
          <w:szCs w:val="28"/>
        </w:rPr>
        <w:t>（</w:t>
      </w:r>
      <w:r>
        <w:rPr>
          <w:rFonts w:ascii="华文仿宋" w:eastAsia="华文仿宋" w:hAnsi="华文仿宋" w:hint="eastAsia"/>
          <w:sz w:val="28"/>
          <w:szCs w:val="28"/>
        </w:rPr>
        <w:t>9:</w:t>
      </w:r>
      <w:r>
        <w:rPr>
          <w:rFonts w:ascii="华文仿宋" w:eastAsia="华文仿宋" w:hAnsi="华文仿宋"/>
          <w:sz w:val="28"/>
          <w:szCs w:val="28"/>
        </w:rPr>
        <w:t>00</w:t>
      </w:r>
      <w:r>
        <w:rPr>
          <w:rFonts w:ascii="华文仿宋" w:eastAsia="华文仿宋" w:hAnsi="华文仿宋" w:hint="eastAsia"/>
          <w:sz w:val="28"/>
          <w:szCs w:val="28"/>
        </w:rPr>
        <w:t>-</w:t>
      </w:r>
      <w:r>
        <w:rPr>
          <w:rFonts w:ascii="华文仿宋" w:eastAsia="华文仿宋" w:hAnsi="华文仿宋"/>
          <w:sz w:val="28"/>
          <w:szCs w:val="28"/>
        </w:rPr>
        <w:t>18</w:t>
      </w:r>
      <w:r>
        <w:rPr>
          <w:rFonts w:ascii="华文仿宋" w:eastAsia="华文仿宋" w:hAnsi="华文仿宋" w:hint="eastAsia"/>
          <w:sz w:val="28"/>
          <w:szCs w:val="28"/>
        </w:rPr>
        <w:t>:0</w:t>
      </w:r>
      <w:r>
        <w:rPr>
          <w:rFonts w:ascii="华文仿宋" w:eastAsia="华文仿宋" w:hAnsi="华文仿宋"/>
          <w:sz w:val="28"/>
          <w:szCs w:val="28"/>
        </w:rPr>
        <w:t>0</w:t>
      </w:r>
      <w:r>
        <w:rPr>
          <w:rFonts w:ascii="华文仿宋" w:eastAsia="华文仿宋" w:hAnsi="华文仿宋" w:hint="eastAsia"/>
          <w:sz w:val="28"/>
          <w:szCs w:val="28"/>
        </w:rPr>
        <w:t>）</w:t>
      </w:r>
    </w:p>
    <w:p w:rsidR="003D52DB" w:rsidRDefault="009C24FA">
      <w:pPr>
        <w:pStyle w:val="a7"/>
        <w:numPr>
          <w:ilvl w:val="0"/>
          <w:numId w:val="3"/>
        </w:numPr>
        <w:ind w:firstLineChars="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系统页面右下角直接在线咨询</w:t>
      </w:r>
    </w:p>
    <w:p w:rsidR="003D52DB" w:rsidRDefault="009C24FA">
      <w:pPr>
        <w:pStyle w:val="a7"/>
        <w:widowControl/>
        <w:ind w:left="142" w:firstLineChars="0" w:firstLine="0"/>
        <w:jc w:val="left"/>
        <w:rPr>
          <w:rFonts w:ascii="宋体" w:eastAsia="宋体" w:hAnsi="宋体" w:cs="宋体"/>
          <w:color w:val="auto"/>
          <w:kern w:val="0"/>
          <w:sz w:val="24"/>
        </w:rPr>
      </w:pPr>
      <w:r>
        <w:rPr>
          <w:noProof/>
        </w:rPr>
        <w:drawing>
          <wp:inline distT="0" distB="0" distL="114300" distR="114300">
            <wp:extent cx="4998085" cy="2335530"/>
            <wp:effectExtent l="0" t="0" r="63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DB" w:rsidRDefault="009C24FA">
      <w:pPr>
        <w:pStyle w:val="a7"/>
        <w:widowControl/>
        <w:ind w:left="142" w:firstLineChars="0" w:firstLine="0"/>
        <w:jc w:val="center"/>
        <w:rPr>
          <w:rFonts w:ascii="宋体" w:eastAsia="宋体" w:hAnsi="宋体" w:cs="宋体"/>
          <w:color w:val="auto"/>
          <w:kern w:val="0"/>
          <w:sz w:val="24"/>
        </w:rPr>
      </w:pPr>
      <w:r>
        <w:rPr>
          <w:rFonts w:ascii="宋体" w:eastAsia="宋体" w:hAnsi="宋体" w:cs="宋体" w:hint="eastAsia"/>
          <w:color w:val="auto"/>
          <w:kern w:val="0"/>
          <w:sz w:val="24"/>
        </w:rPr>
        <w:t>图</w:t>
      </w:r>
      <w:r>
        <w:rPr>
          <w:rFonts w:ascii="宋体" w:eastAsia="宋体" w:hAnsi="宋体" w:cs="宋体"/>
          <w:color w:val="auto"/>
          <w:kern w:val="0"/>
          <w:sz w:val="24"/>
        </w:rPr>
        <w:t xml:space="preserve"> </w:t>
      </w:r>
      <w:r>
        <w:rPr>
          <w:rFonts w:ascii="宋体" w:eastAsia="宋体" w:hAnsi="宋体" w:cs="宋体" w:hint="eastAsia"/>
          <w:color w:val="auto"/>
          <w:kern w:val="0"/>
          <w:sz w:val="24"/>
        </w:rPr>
        <w:t>服务支持</w:t>
      </w:r>
    </w:p>
    <w:sectPr w:rsidR="003D52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altName w:val="PMingLiU-ExtB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仿宋_GB2312">
    <w:altName w:val="仿宋"/>
    <w:charset w:val="00"/>
    <w:family w:val="auto"/>
    <w:pitch w:val="default"/>
  </w:font>
  <w:font w:name="华文仿宋">
    <w:altName w:val="仿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B"/>
    <w:multiLevelType w:val="multilevel"/>
    <w:tmpl w:val="0000001B"/>
    <w:lvl w:ilvl="0">
      <w:start w:val="1"/>
      <w:numFmt w:val="decimal"/>
      <w:pStyle w:val="1"/>
      <w:isLgl/>
      <w:suff w:val="space"/>
      <w:lvlText w:val="%1"/>
      <w:lvlJc w:val="left"/>
      <w:pPr>
        <w:ind w:left="1296" w:hanging="432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1440" w:hanging="576"/>
      </w:pPr>
    </w:lvl>
    <w:lvl w:ilvl="2">
      <w:start w:val="1"/>
      <w:numFmt w:val="decimal"/>
      <w:pStyle w:val="3"/>
      <w:suff w:val="space"/>
      <w:lvlText w:val="%1.%2.%3"/>
      <w:lvlJc w:val="left"/>
      <w:pPr>
        <w:ind w:left="1584" w:hanging="720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64"/>
      </w:pPr>
    </w:lvl>
    <w:lvl w:ilvl="4">
      <w:start w:val="1"/>
      <w:numFmt w:val="decimal"/>
      <w:pStyle w:val="5"/>
      <w:suff w:val="space"/>
      <w:lvlText w:val="%1.%2.%3.%4.%5"/>
      <w:lvlJc w:val="left"/>
      <w:pPr>
        <w:ind w:left="1872" w:hanging="1008"/>
      </w:pPr>
      <w:rPr>
        <w:rFonts w:ascii="Arial" w:hAnsi="Arial" w:hint="default"/>
        <w:sz w:val="21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2016"/>
        </w:tabs>
        <w:ind w:left="2016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2160"/>
        </w:tabs>
        <w:ind w:left="2160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2304"/>
        </w:tabs>
        <w:ind w:left="2304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2448"/>
        </w:tabs>
        <w:ind w:left="2448" w:hanging="1584"/>
      </w:pPr>
      <w:rPr>
        <w:rFonts w:hint="eastAsia"/>
      </w:rPr>
    </w:lvl>
  </w:abstractNum>
  <w:abstractNum w:abstractNumId="1" w15:restartNumberingAfterBreak="0">
    <w:nsid w:val="24E77326"/>
    <w:multiLevelType w:val="multilevel"/>
    <w:tmpl w:val="24E7732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8C429F4"/>
    <w:multiLevelType w:val="multilevel"/>
    <w:tmpl w:val="28C429F4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、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、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1.%2.%3.%4、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、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、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、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1.%2.%3.%4.%5.%6.%7.%8、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%1.%2.%3.%4.%5.%6.%7.%8.%9、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M5NWQ0NDEwMzBlOWYyMzM5YThkMWJkMWNiNmMzZTgifQ=="/>
  </w:docVars>
  <w:rsids>
    <w:rsidRoot w:val="009B33B6"/>
    <w:rsid w:val="000422A8"/>
    <w:rsid w:val="001161FA"/>
    <w:rsid w:val="00204036"/>
    <w:rsid w:val="00314586"/>
    <w:rsid w:val="0032307E"/>
    <w:rsid w:val="003D52DB"/>
    <w:rsid w:val="004C7A74"/>
    <w:rsid w:val="0052579D"/>
    <w:rsid w:val="00560DBD"/>
    <w:rsid w:val="005E0F95"/>
    <w:rsid w:val="009B33B6"/>
    <w:rsid w:val="009C24FA"/>
    <w:rsid w:val="009F488C"/>
    <w:rsid w:val="00A356AE"/>
    <w:rsid w:val="00A442D2"/>
    <w:rsid w:val="00AF5DBE"/>
    <w:rsid w:val="00B01F2D"/>
    <w:rsid w:val="00C46F47"/>
    <w:rsid w:val="00D71EA0"/>
    <w:rsid w:val="00D80F14"/>
    <w:rsid w:val="00ED3CCC"/>
    <w:rsid w:val="04031728"/>
    <w:rsid w:val="0E1C3D4F"/>
    <w:rsid w:val="0F5500AD"/>
    <w:rsid w:val="137C78D9"/>
    <w:rsid w:val="198E4E08"/>
    <w:rsid w:val="2C1C51EE"/>
    <w:rsid w:val="2F835584"/>
    <w:rsid w:val="32297EC9"/>
    <w:rsid w:val="3C212A8D"/>
    <w:rsid w:val="418068D1"/>
    <w:rsid w:val="42B32A0E"/>
    <w:rsid w:val="4E7F7884"/>
    <w:rsid w:val="51A11B6E"/>
    <w:rsid w:val="528622F6"/>
    <w:rsid w:val="528C45CC"/>
    <w:rsid w:val="568C59F3"/>
    <w:rsid w:val="682633F1"/>
    <w:rsid w:val="79EE1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B0BBE1"/>
  <w15:docId w15:val="{AF6BD4A7-B02B-4FC0-AFBF-5E500E5DB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color w:val="000000" w:themeColor="text1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line="360" w:lineRule="auto"/>
      <w:outlineLvl w:val="0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styleId="2">
    <w:name w:val="heading 2"/>
    <w:basedOn w:val="a"/>
    <w:next w:val="a"/>
    <w:link w:val="20"/>
    <w:qFormat/>
    <w:pPr>
      <w:keepNext/>
      <w:keepLines/>
      <w:widowControl/>
      <w:numPr>
        <w:ilvl w:val="1"/>
        <w:numId w:val="1"/>
      </w:numPr>
      <w:spacing w:before="240" w:after="240" w:line="360" w:lineRule="auto"/>
      <w:outlineLvl w:val="1"/>
    </w:pPr>
    <w:rPr>
      <w:rFonts w:ascii="Arial" w:eastAsia="宋体" w:hAnsi="Arial" w:cs="Times New Roman"/>
      <w:b/>
      <w:color w:val="000000"/>
      <w:kern w:val="0"/>
      <w:sz w:val="28"/>
      <w:szCs w:val="20"/>
    </w:rPr>
  </w:style>
  <w:style w:type="paragraph" w:styleId="3">
    <w:name w:val="heading 3"/>
    <w:basedOn w:val="a"/>
    <w:next w:val="a"/>
    <w:link w:val="30"/>
    <w:qFormat/>
    <w:pPr>
      <w:keepNext/>
      <w:keepLines/>
      <w:widowControl/>
      <w:numPr>
        <w:ilvl w:val="2"/>
        <w:numId w:val="1"/>
      </w:numPr>
      <w:spacing w:after="260" w:line="416" w:lineRule="atLeast"/>
      <w:outlineLvl w:val="2"/>
    </w:pPr>
    <w:rPr>
      <w:rFonts w:ascii="宋体" w:eastAsia="宋体" w:hAnsi="Garamond" w:cs="Times New Roman"/>
      <w:b/>
      <w:bCs/>
      <w:color w:val="000000"/>
      <w:kern w:val="0"/>
      <w:sz w:val="28"/>
      <w:szCs w:val="32"/>
    </w:rPr>
  </w:style>
  <w:style w:type="paragraph" w:styleId="4">
    <w:name w:val="heading 4"/>
    <w:basedOn w:val="a"/>
    <w:next w:val="a"/>
    <w:link w:val="40"/>
    <w:qFormat/>
    <w:pPr>
      <w:keepNext/>
      <w:keepLines/>
      <w:widowControl/>
      <w:numPr>
        <w:ilvl w:val="3"/>
        <w:numId w:val="1"/>
      </w:numPr>
      <w:tabs>
        <w:tab w:val="left" w:pos="864"/>
      </w:tabs>
      <w:spacing w:before="280" w:after="290" w:line="376" w:lineRule="atLeast"/>
      <w:ind w:left="864" w:hanging="864"/>
      <w:outlineLvl w:val="3"/>
    </w:pPr>
    <w:rPr>
      <w:rFonts w:ascii="宋体" w:eastAsia="宋体" w:hAnsi="宋体" w:cs="Times New Roman"/>
      <w:b/>
      <w:bCs/>
      <w:color w:val="auto"/>
      <w:sz w:val="24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="Times New Roman" w:eastAsia="宋体" w:hAnsi="Times New Roman" w:cs="Times New Roman"/>
      <w:b/>
      <w:bCs/>
      <w:color w:val="auto"/>
      <w:szCs w:val="28"/>
    </w:rPr>
  </w:style>
  <w:style w:type="paragraph" w:styleId="6">
    <w:name w:val="heading 6"/>
    <w:basedOn w:val="a"/>
    <w:next w:val="a"/>
    <w:link w:val="60"/>
    <w:qFormat/>
    <w:pPr>
      <w:widowControl/>
      <w:numPr>
        <w:ilvl w:val="5"/>
        <w:numId w:val="1"/>
      </w:numPr>
      <w:overflowPunct w:val="0"/>
      <w:autoSpaceDE w:val="0"/>
      <w:autoSpaceDN w:val="0"/>
      <w:adjustRightInd w:val="0"/>
      <w:spacing w:before="240" w:after="60" w:line="360" w:lineRule="auto"/>
      <w:outlineLvl w:val="5"/>
    </w:pPr>
    <w:rPr>
      <w:rFonts w:ascii="Arial" w:eastAsia="宋体" w:hAnsi="Arial" w:cs="Times New Roman"/>
      <w:b/>
      <w:bCs/>
      <w:iCs/>
      <w:color w:val="auto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semiHidden/>
    <w:unhideWhenUsed/>
    <w:qFormat/>
  </w:style>
  <w:style w:type="paragraph" w:styleId="21">
    <w:name w:val="toc 2"/>
    <w:basedOn w:val="a"/>
    <w:next w:val="a"/>
    <w:uiPriority w:val="39"/>
    <w:semiHidden/>
    <w:unhideWhenUsed/>
    <w:qFormat/>
    <w:pPr>
      <w:ind w:leftChars="200" w:left="420"/>
    </w:pPr>
  </w:style>
  <w:style w:type="character" w:customStyle="1" w:styleId="10">
    <w:name w:val="标题 1 字符"/>
    <w:basedOn w:val="a0"/>
    <w:link w:val="1"/>
    <w:qFormat/>
    <w:rPr>
      <w:rFonts w:ascii="宋体" w:eastAsia="宋体" w:hAnsi="宋体" w:cs="Times New Roman"/>
      <w:b/>
      <w:color w:val="000000"/>
      <w:kern w:val="0"/>
      <w:sz w:val="32"/>
      <w:szCs w:val="20"/>
    </w:rPr>
  </w:style>
  <w:style w:type="character" w:customStyle="1" w:styleId="20">
    <w:name w:val="标题 2 字符"/>
    <w:basedOn w:val="a0"/>
    <w:link w:val="2"/>
    <w:qFormat/>
    <w:rPr>
      <w:rFonts w:ascii="Arial" w:eastAsia="宋体" w:hAnsi="Arial" w:cs="Times New Roman"/>
      <w:b/>
      <w:color w:val="000000"/>
      <w:kern w:val="0"/>
      <w:sz w:val="28"/>
      <w:szCs w:val="20"/>
    </w:rPr>
  </w:style>
  <w:style w:type="character" w:customStyle="1" w:styleId="30">
    <w:name w:val="标题 3 字符"/>
    <w:basedOn w:val="a0"/>
    <w:link w:val="3"/>
    <w:qFormat/>
    <w:rPr>
      <w:rFonts w:ascii="宋体" w:eastAsia="宋体" w:hAnsi="Garamond" w:cs="Times New Roman"/>
      <w:b/>
      <w:bCs/>
      <w:color w:val="000000"/>
      <w:kern w:val="0"/>
      <w:sz w:val="28"/>
      <w:szCs w:val="32"/>
    </w:rPr>
  </w:style>
  <w:style w:type="character" w:customStyle="1" w:styleId="40">
    <w:name w:val="标题 4 字符"/>
    <w:basedOn w:val="a0"/>
    <w:link w:val="4"/>
    <w:qFormat/>
    <w:rPr>
      <w:rFonts w:ascii="宋体" w:eastAsia="宋体" w:hAnsi="宋体" w:cs="Times New Roman"/>
      <w:b/>
      <w:bCs/>
      <w:sz w:val="24"/>
      <w:szCs w:val="24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szCs w:val="28"/>
    </w:rPr>
  </w:style>
  <w:style w:type="character" w:customStyle="1" w:styleId="60">
    <w:name w:val="标题 6 字符"/>
    <w:basedOn w:val="a0"/>
    <w:link w:val="6"/>
    <w:qFormat/>
    <w:rPr>
      <w:rFonts w:ascii="Arial" w:eastAsia="宋体" w:hAnsi="Arial" w:cs="Times New Roman"/>
      <w:b/>
      <w:bCs/>
      <w:iCs/>
      <w:kern w:val="0"/>
      <w:szCs w:val="20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color w:val="000000" w:themeColor="text1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color w:val="000000" w:themeColor="text1"/>
      <w:sz w:val="18"/>
      <w:szCs w:val="1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celink.cn/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268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严 琳</dc:creator>
  <cp:lastModifiedBy>2006980174颜宁江</cp:lastModifiedBy>
  <cp:revision>2</cp:revision>
  <dcterms:created xsi:type="dcterms:W3CDTF">2022-10-28T01:07:00Z</dcterms:created>
  <dcterms:modified xsi:type="dcterms:W3CDTF">2022-10-28T01:07:00Z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FE824F457E4041188832C787F145D213</vt:lpwstr>
  </property>
</Properties>
</file>