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04" w:lineRule="atLeast"/>
        <w:ind w:left="0" w:right="0" w:firstLine="555"/>
        <w:jc w:val="left"/>
        <w:rPr>
          <w:sz w:val="28"/>
          <w:szCs w:val="28"/>
        </w:rPr>
      </w:pPr>
      <w:r>
        <w:rPr>
          <w:rFonts w:hint="eastAsia" w:ascii="宋体" w:hAnsi="宋体" w:eastAsia="宋体" w:cs="宋体"/>
          <w:i w:val="0"/>
          <w:caps w:val="0"/>
          <w:color w:val="5D5D5D"/>
          <w:spacing w:val="0"/>
          <w:sz w:val="28"/>
          <w:szCs w:val="28"/>
        </w:rPr>
        <w:t>附件：</w:t>
      </w:r>
    </w:p>
    <w:tbl>
      <w:tblPr>
        <w:tblStyle w:val="5"/>
        <w:tblW w:w="13741" w:type="dxa"/>
        <w:tblInd w:w="93" w:type="dxa"/>
        <w:shd w:val="clear" w:color="auto" w:fill="auto"/>
        <w:tblLayout w:type="fixed"/>
        <w:tblCellMar>
          <w:top w:w="0" w:type="dxa"/>
          <w:left w:w="0" w:type="dxa"/>
          <w:bottom w:w="0" w:type="dxa"/>
          <w:right w:w="0" w:type="dxa"/>
        </w:tblCellMar>
      </w:tblPr>
      <w:tblGrid>
        <w:gridCol w:w="918"/>
        <w:gridCol w:w="867"/>
        <w:gridCol w:w="1164"/>
        <w:gridCol w:w="655"/>
        <w:gridCol w:w="1202"/>
        <w:gridCol w:w="1722"/>
        <w:gridCol w:w="903"/>
        <w:gridCol w:w="3155"/>
        <w:gridCol w:w="3155"/>
      </w:tblGrid>
      <w:tr>
        <w:tblPrEx>
          <w:shd w:val="clear" w:color="auto" w:fill="auto"/>
          <w:tblCellMar>
            <w:top w:w="0" w:type="dxa"/>
            <w:left w:w="0" w:type="dxa"/>
            <w:bottom w:w="0" w:type="dxa"/>
            <w:right w:w="0" w:type="dxa"/>
          </w:tblCellMar>
        </w:tblPrEx>
        <w:trPr>
          <w:trHeight w:val="671" w:hRule="atLeast"/>
        </w:trPr>
        <w:tc>
          <w:tcPr>
            <w:tcW w:w="13741"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Style w:val="7"/>
                <w:rFonts w:ascii="黑体" w:hAnsi="宋体" w:eastAsia="黑体" w:cs="黑体"/>
                <w:b/>
                <w:color w:val="000000"/>
                <w:kern w:val="0"/>
                <w:sz w:val="28"/>
                <w:szCs w:val="28"/>
                <w:lang w:val="en-US" w:eastAsia="zh-CN" w:bidi="ar"/>
              </w:rPr>
              <w:t>跨学科专业门类各专业拟接收转专业学生名额及考核科目表（20</w:t>
            </w:r>
            <w:r>
              <w:rPr>
                <w:rStyle w:val="7"/>
                <w:rFonts w:hint="eastAsia" w:ascii="黑体" w:hAnsi="宋体" w:eastAsia="黑体" w:cs="黑体"/>
                <w:b/>
                <w:color w:val="000000"/>
                <w:kern w:val="0"/>
                <w:sz w:val="28"/>
                <w:szCs w:val="28"/>
                <w:lang w:val="en-US" w:eastAsia="zh-CN" w:bidi="ar"/>
              </w:rPr>
              <w:t>23</w:t>
            </w:r>
            <w:r>
              <w:rPr>
                <w:rStyle w:val="7"/>
                <w:rFonts w:ascii="黑体" w:hAnsi="宋体" w:eastAsia="黑体" w:cs="黑体"/>
                <w:b/>
                <w:color w:val="000000"/>
                <w:kern w:val="0"/>
                <w:sz w:val="28"/>
                <w:szCs w:val="28"/>
                <w:lang w:val="en-US" w:eastAsia="zh-CN" w:bidi="ar"/>
              </w:rPr>
              <w:t>年）</w:t>
            </w:r>
          </w:p>
        </w:tc>
      </w:tr>
      <w:tr>
        <w:tblPrEx>
          <w:shd w:val="clear" w:color="auto" w:fill="auto"/>
          <w:tblCellMar>
            <w:top w:w="0" w:type="dxa"/>
            <w:left w:w="0" w:type="dxa"/>
            <w:bottom w:w="0" w:type="dxa"/>
            <w:right w:w="0" w:type="dxa"/>
          </w:tblCellMar>
        </w:tblPrEx>
        <w:trPr>
          <w:trHeight w:val="983" w:hRule="atLeast"/>
        </w:trPr>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b/>
                <w:bCs w:val="0"/>
              </w:rPr>
            </w:pPr>
            <w:r>
              <w:rPr>
                <w:rStyle w:val="7"/>
                <w:rFonts w:ascii="仿宋_GB2312" w:hAnsi="宋体" w:eastAsia="仿宋_GB2312" w:cs="仿宋_GB2312"/>
                <w:b/>
                <w:bCs w:val="0"/>
                <w:color w:val="000000"/>
                <w:kern w:val="0"/>
                <w:sz w:val="22"/>
                <w:szCs w:val="22"/>
                <w:lang w:val="en-US" w:eastAsia="zh-CN" w:bidi="ar"/>
              </w:rPr>
              <w:t>学院名称</w:t>
            </w:r>
          </w:p>
        </w:tc>
        <w:tc>
          <w:tcPr>
            <w:tcW w:w="8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b/>
                <w:bCs w:val="0"/>
              </w:rPr>
            </w:pPr>
            <w:r>
              <w:rPr>
                <w:rStyle w:val="7"/>
                <w:rFonts w:hint="default" w:ascii="仿宋_GB2312" w:hAnsi="宋体" w:eastAsia="仿宋_GB2312" w:cs="仿宋_GB2312"/>
                <w:b/>
                <w:bCs w:val="0"/>
                <w:color w:val="000000"/>
                <w:kern w:val="0"/>
                <w:sz w:val="22"/>
                <w:szCs w:val="22"/>
                <w:lang w:val="en-US" w:eastAsia="zh-CN" w:bidi="ar"/>
              </w:rPr>
              <w:t>专业性质</w:t>
            </w:r>
          </w:p>
        </w:tc>
        <w:tc>
          <w:tcPr>
            <w:tcW w:w="11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b/>
                <w:bCs w:val="0"/>
              </w:rPr>
            </w:pPr>
            <w:r>
              <w:rPr>
                <w:rStyle w:val="7"/>
                <w:rFonts w:ascii="楷体_GB2312" w:hAnsi="宋体" w:eastAsia="楷体_GB2312" w:cs="楷体_GB2312"/>
                <w:b/>
                <w:bCs w:val="0"/>
                <w:color w:val="000000"/>
                <w:kern w:val="0"/>
                <w:sz w:val="22"/>
                <w:szCs w:val="22"/>
                <w:lang w:val="en-US" w:eastAsia="zh-CN" w:bidi="ar"/>
              </w:rPr>
              <w:t>专业名称</w:t>
            </w:r>
          </w:p>
        </w:tc>
        <w:tc>
          <w:tcPr>
            <w:tcW w:w="6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b/>
                <w:bCs w:val="0"/>
              </w:rPr>
            </w:pPr>
            <w:r>
              <w:rPr>
                <w:rStyle w:val="7"/>
                <w:rFonts w:hint="default" w:ascii="楷体_GB2312" w:hAnsi="宋体" w:eastAsia="楷体_GB2312" w:cs="楷体_GB2312"/>
                <w:b/>
                <w:bCs w:val="0"/>
                <w:color w:val="000000"/>
                <w:kern w:val="0"/>
                <w:sz w:val="22"/>
                <w:szCs w:val="22"/>
                <w:lang w:val="en-US" w:eastAsia="zh-CN" w:bidi="ar"/>
              </w:rPr>
              <w:t>计划接收人数</w:t>
            </w:r>
          </w:p>
        </w:tc>
        <w:tc>
          <w:tcPr>
            <w:tcW w:w="120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b/>
                <w:bCs w:val="0"/>
              </w:rPr>
            </w:pPr>
            <w:r>
              <w:rPr>
                <w:rStyle w:val="7"/>
                <w:rFonts w:hint="default" w:ascii="楷体_GB2312" w:hAnsi="宋体" w:eastAsia="楷体_GB2312" w:cs="楷体_GB2312"/>
                <w:b/>
                <w:bCs w:val="0"/>
                <w:color w:val="000000"/>
                <w:kern w:val="0"/>
                <w:sz w:val="22"/>
                <w:szCs w:val="22"/>
                <w:lang w:val="en-US" w:eastAsia="zh-CN" w:bidi="ar"/>
              </w:rPr>
              <w:t>考试科目</w:t>
            </w:r>
          </w:p>
        </w:tc>
        <w:tc>
          <w:tcPr>
            <w:tcW w:w="172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b/>
                <w:bCs w:val="0"/>
              </w:rPr>
            </w:pPr>
            <w:r>
              <w:rPr>
                <w:rStyle w:val="7"/>
                <w:rFonts w:hint="default" w:ascii="楷体_GB2312" w:hAnsi="宋体" w:eastAsia="楷体_GB2312" w:cs="楷体_GB2312"/>
                <w:b/>
                <w:bCs w:val="0"/>
                <w:color w:val="000000"/>
                <w:kern w:val="0"/>
                <w:sz w:val="22"/>
                <w:szCs w:val="22"/>
                <w:lang w:val="en-US" w:eastAsia="zh-CN" w:bidi="ar"/>
              </w:rPr>
              <w:t>参考教材（书名、作者、出版社等）</w:t>
            </w:r>
          </w:p>
        </w:tc>
        <w:tc>
          <w:tcPr>
            <w:tcW w:w="90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b/>
                <w:bCs w:val="0"/>
              </w:rPr>
            </w:pPr>
            <w:r>
              <w:rPr>
                <w:rStyle w:val="7"/>
                <w:rFonts w:hint="default" w:ascii="楷体_GB2312" w:hAnsi="宋体" w:eastAsia="楷体_GB2312" w:cs="楷体_GB2312"/>
                <w:b/>
                <w:bCs w:val="0"/>
                <w:color w:val="000000"/>
                <w:kern w:val="0"/>
                <w:sz w:val="22"/>
                <w:szCs w:val="22"/>
                <w:lang w:val="en-US" w:eastAsia="zh-CN" w:bidi="ar"/>
              </w:rPr>
              <w:t>考核方式（笔试/面试）</w:t>
            </w:r>
          </w:p>
        </w:tc>
        <w:tc>
          <w:tcPr>
            <w:tcW w:w="31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b/>
                <w:bCs w:val="0"/>
              </w:rPr>
            </w:pPr>
            <w:r>
              <w:rPr>
                <w:rStyle w:val="7"/>
                <w:rFonts w:hint="eastAsia" w:ascii="楷体_GB2312" w:hAnsi="宋体" w:eastAsia="楷体_GB2312" w:cs="楷体_GB2312"/>
                <w:b/>
                <w:bCs w:val="0"/>
                <w:color w:val="000000"/>
                <w:kern w:val="0"/>
                <w:sz w:val="22"/>
                <w:szCs w:val="22"/>
                <w:lang w:val="en-US" w:eastAsia="zh-CN" w:bidi="ar"/>
              </w:rPr>
              <w:t>备注（录取规则）</w:t>
            </w:r>
          </w:p>
        </w:tc>
        <w:tc>
          <w:tcPr>
            <w:tcW w:w="31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rStyle w:val="7"/>
                <w:rFonts w:hint="eastAsia" w:ascii="宋体" w:hAnsi="宋体" w:eastAsia="宋体" w:cs="宋体"/>
                <w:b/>
                <w:bCs w:val="0"/>
                <w:color w:val="000000"/>
                <w:kern w:val="0"/>
                <w:sz w:val="20"/>
                <w:szCs w:val="20"/>
                <w:lang w:val="en-US" w:eastAsia="zh-CN" w:bidi="ar"/>
              </w:rPr>
            </w:pPr>
            <w:r>
              <w:rPr>
                <w:rStyle w:val="7"/>
                <w:rFonts w:hint="eastAsia" w:ascii="楷体_GB2312" w:hAnsi="宋体" w:eastAsia="楷体_GB2312" w:cs="楷体_GB2312"/>
                <w:b/>
                <w:bCs w:val="0"/>
                <w:color w:val="000000"/>
                <w:kern w:val="0"/>
                <w:sz w:val="22"/>
                <w:szCs w:val="22"/>
                <w:lang w:val="en-US" w:eastAsia="zh-CN" w:bidi="ar"/>
              </w:rPr>
              <w:t>学院本科秘书咨询电话</w:t>
            </w:r>
          </w:p>
        </w:tc>
      </w:tr>
      <w:tr>
        <w:tblPrEx>
          <w:shd w:val="clear" w:color="auto" w:fill="auto"/>
          <w:tblCellMar>
            <w:top w:w="0" w:type="dxa"/>
            <w:left w:w="0" w:type="dxa"/>
            <w:bottom w:w="0" w:type="dxa"/>
            <w:right w:w="0" w:type="dxa"/>
          </w:tblCellMar>
        </w:tblPrEx>
        <w:trPr>
          <w:trHeight w:val="934" w:hRule="atLeast"/>
        </w:trPr>
        <w:tc>
          <w:tcPr>
            <w:tcW w:w="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rStyle w:val="7"/>
                <w:rFonts w:hint="eastAsia" w:ascii="仿宋_GB2312" w:hAnsi="宋体" w:eastAsia="仿宋_GB2312" w:cs="仿宋_GB2312"/>
                <w:b w:val="0"/>
                <w:bCs/>
                <w:color w:val="000000"/>
                <w:kern w:val="0"/>
                <w:sz w:val="22"/>
                <w:szCs w:val="22"/>
                <w:lang w:val="en-US" w:eastAsia="zh-CN" w:bidi="ar"/>
              </w:rPr>
            </w:pPr>
            <w:r>
              <w:rPr>
                <w:rStyle w:val="7"/>
                <w:rFonts w:hint="eastAsia" w:ascii="仿宋_GB2312" w:hAnsi="宋体" w:eastAsia="仿宋_GB2312" w:cs="仿宋_GB2312"/>
                <w:b w:val="0"/>
                <w:bCs/>
                <w:color w:val="000000"/>
                <w:kern w:val="0"/>
                <w:sz w:val="22"/>
                <w:szCs w:val="22"/>
                <w:lang w:val="en-US" w:eastAsia="zh-CN" w:bidi="ar"/>
              </w:rPr>
              <w:t>填全称</w:t>
            </w:r>
          </w:p>
        </w:tc>
        <w:tc>
          <w:tcPr>
            <w:tcW w:w="8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rStyle w:val="7"/>
                <w:rFonts w:hint="default" w:ascii="仿宋_GB2312" w:hAnsi="宋体" w:eastAsia="仿宋_GB2312" w:cs="仿宋_GB2312"/>
                <w:b w:val="0"/>
                <w:bCs/>
                <w:color w:val="000000"/>
                <w:kern w:val="0"/>
                <w:sz w:val="22"/>
                <w:szCs w:val="22"/>
                <w:lang w:val="en-US" w:eastAsia="zh-CN" w:bidi="ar"/>
              </w:rPr>
            </w:pPr>
            <w:r>
              <w:rPr>
                <w:rStyle w:val="7"/>
                <w:rFonts w:hint="eastAsia" w:ascii="仿宋_GB2312" w:hAnsi="宋体" w:eastAsia="仿宋_GB2312" w:cs="仿宋_GB2312"/>
                <w:b w:val="0"/>
                <w:bCs/>
                <w:color w:val="000000"/>
                <w:kern w:val="0"/>
                <w:sz w:val="22"/>
                <w:szCs w:val="22"/>
                <w:lang w:val="en-US" w:eastAsia="zh-CN" w:bidi="ar"/>
              </w:rPr>
              <w:t>例：非师范、师范生(公费)、师范生(收费)、优师计划师范生</w:t>
            </w:r>
          </w:p>
        </w:tc>
        <w:tc>
          <w:tcPr>
            <w:tcW w:w="11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rStyle w:val="7"/>
                <w:rFonts w:hint="default" w:ascii="仿宋_GB2312" w:hAnsi="宋体" w:eastAsia="仿宋_GB2312" w:cs="仿宋_GB2312"/>
                <w:b w:val="0"/>
                <w:bCs/>
                <w:color w:val="000000"/>
                <w:kern w:val="0"/>
                <w:sz w:val="22"/>
                <w:szCs w:val="22"/>
                <w:lang w:val="en-US" w:eastAsia="zh-CN" w:bidi="ar"/>
              </w:rPr>
            </w:pPr>
            <w:r>
              <w:rPr>
                <w:rStyle w:val="7"/>
                <w:rFonts w:hint="eastAsia" w:ascii="仿宋_GB2312" w:hAnsi="宋体" w:eastAsia="仿宋_GB2312" w:cs="仿宋_GB2312"/>
                <w:b w:val="0"/>
                <w:bCs/>
                <w:color w:val="000000"/>
                <w:kern w:val="0"/>
                <w:sz w:val="22"/>
                <w:szCs w:val="22"/>
                <w:lang w:val="en-US" w:eastAsia="zh-CN" w:bidi="ar"/>
              </w:rPr>
              <w:t>按教务系统专业名称填写（包含下划线及后面的信息）</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rStyle w:val="7"/>
                <w:rFonts w:hint="eastAsia" w:ascii="仿宋_GB2312" w:hAnsi="宋体" w:eastAsia="仿宋_GB2312" w:cs="仿宋_GB2312"/>
                <w:b w:val="0"/>
                <w:bCs/>
                <w:color w:val="000000"/>
                <w:kern w:val="0"/>
                <w:sz w:val="22"/>
                <w:szCs w:val="22"/>
                <w:lang w:val="en-US" w:eastAsia="zh-CN" w:bidi="ar"/>
              </w:rPr>
            </w:pPr>
          </w:p>
        </w:tc>
        <w:tc>
          <w:tcPr>
            <w:tcW w:w="120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rStyle w:val="7"/>
                <w:rFonts w:hint="eastAsia" w:ascii="仿宋_GB2312" w:hAnsi="宋体" w:eastAsia="仿宋_GB2312" w:cs="仿宋_GB2312"/>
                <w:b w:val="0"/>
                <w:bCs/>
                <w:color w:val="000000"/>
                <w:kern w:val="0"/>
                <w:sz w:val="22"/>
                <w:szCs w:val="22"/>
                <w:lang w:val="en-US" w:eastAsia="zh-CN" w:bidi="ar"/>
              </w:rPr>
            </w:pPr>
          </w:p>
        </w:tc>
        <w:tc>
          <w:tcPr>
            <w:tcW w:w="172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rStyle w:val="7"/>
                <w:rFonts w:hint="eastAsia" w:ascii="仿宋_GB2312" w:hAnsi="宋体" w:eastAsia="仿宋_GB2312" w:cs="仿宋_GB2312"/>
                <w:b w:val="0"/>
                <w:bCs/>
                <w:color w:val="000000"/>
                <w:kern w:val="0"/>
                <w:sz w:val="22"/>
                <w:szCs w:val="22"/>
                <w:lang w:val="en-US" w:eastAsia="zh-CN" w:bidi="ar"/>
              </w:rPr>
            </w:pPr>
          </w:p>
        </w:tc>
        <w:tc>
          <w:tcPr>
            <w:tcW w:w="90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rStyle w:val="7"/>
                <w:rFonts w:hint="eastAsia" w:ascii="仿宋_GB2312" w:hAnsi="宋体" w:eastAsia="仿宋_GB2312" w:cs="仿宋_GB2312"/>
                <w:b w:val="0"/>
                <w:bCs/>
                <w:color w:val="000000"/>
                <w:kern w:val="0"/>
                <w:sz w:val="22"/>
                <w:szCs w:val="22"/>
                <w:lang w:val="en-US" w:eastAsia="zh-CN" w:bidi="ar"/>
              </w:rPr>
            </w:pPr>
          </w:p>
        </w:tc>
        <w:tc>
          <w:tcPr>
            <w:tcW w:w="3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rStyle w:val="7"/>
                <w:rFonts w:hint="eastAsia" w:ascii="仿宋_GB2312" w:hAnsi="宋体" w:eastAsia="仿宋_GB2312" w:cs="仿宋_GB2312"/>
                <w:b w:val="0"/>
                <w:bCs/>
                <w:color w:val="000000"/>
                <w:kern w:val="0"/>
                <w:sz w:val="22"/>
                <w:szCs w:val="22"/>
                <w:lang w:val="en-US" w:eastAsia="zh-CN" w:bidi="ar"/>
              </w:rPr>
            </w:pPr>
          </w:p>
        </w:tc>
        <w:tc>
          <w:tcPr>
            <w:tcW w:w="3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rPr>
                <w:rStyle w:val="7"/>
                <w:rFonts w:hint="default" w:ascii="仿宋_GB2312" w:hAnsi="宋体" w:eastAsia="仿宋_GB2312" w:cs="仿宋_GB2312"/>
                <w:b w:val="0"/>
                <w:bCs/>
                <w:color w:val="000000"/>
                <w:kern w:val="0"/>
                <w:sz w:val="22"/>
                <w:szCs w:val="22"/>
                <w:lang w:val="en-US" w:eastAsia="zh-CN" w:bidi="ar"/>
              </w:rPr>
            </w:pPr>
            <w:r>
              <w:rPr>
                <w:rStyle w:val="7"/>
                <w:rFonts w:hint="eastAsia" w:ascii="仿宋_GB2312" w:hAnsi="宋体" w:eastAsia="仿宋_GB2312" w:cs="仿宋_GB2312"/>
                <w:b w:val="0"/>
                <w:bCs/>
                <w:color w:val="000000"/>
                <w:kern w:val="0"/>
                <w:sz w:val="22"/>
                <w:szCs w:val="22"/>
                <w:lang w:val="en-US" w:eastAsia="zh-CN" w:bidi="ar"/>
              </w:rPr>
              <w:t>某老师：6786****</w:t>
            </w:r>
          </w:p>
        </w:tc>
      </w:tr>
    </w:tbl>
    <w:p>
      <w:pPr>
        <w:rPr>
          <w:rFonts w:hint="eastAsia" w:eastAsiaTheme="minorEastAsia"/>
          <w:lang w:eastAsia="zh-CN"/>
        </w:rPr>
      </w:pPr>
    </w:p>
    <w:p>
      <w:pPr>
        <w:ind w:firstLine="420" w:firstLineChars="200"/>
        <w:rPr>
          <w:rFonts w:hint="eastAsia"/>
          <w:lang w:val="en-US" w:eastAsia="zh-CN"/>
        </w:rPr>
      </w:pPr>
      <w:r>
        <w:rPr>
          <w:rFonts w:hint="eastAsia"/>
          <w:lang w:val="en-US" w:eastAsia="zh-CN"/>
        </w:rPr>
        <w:t>备注：按《华中师范大学2023</w:t>
      </w:r>
      <w:bookmarkStart w:id="0" w:name="_GoBack"/>
      <w:bookmarkEnd w:id="0"/>
      <w:r>
        <w:rPr>
          <w:rFonts w:hint="eastAsia"/>
          <w:lang w:val="en-US" w:eastAsia="zh-CN"/>
        </w:rPr>
        <w:t>年“优师计划”招生简章》，“优师计划”师范生限在“优师计划”招生专业内转，请今年招收了优师计划师范生的学院，在填表时单独列出优师计划师范生拟接收转专业学生名额及考核科目各项信息。</w:t>
      </w:r>
    </w:p>
    <w:p>
      <w:pPr>
        <w:rPr>
          <w:rFonts w:hint="eastAsia"/>
          <w:lang w:val="en-US" w:eastAsia="zh-CN"/>
        </w:rPr>
      </w:pPr>
    </w:p>
    <w:p>
      <w:pPr>
        <w:rPr>
          <w:rFonts w:hint="default"/>
          <w:lang w:val="en-US" w:eastAsia="zh-CN"/>
        </w:rPr>
      </w:pPr>
    </w:p>
    <w:p>
      <w:pPr>
        <w:rPr>
          <w:rFonts w:hint="eastAsia" w:eastAsiaTheme="minorEastAsia"/>
          <w:lang w:eastAsia="zh-CN"/>
        </w:rPr>
      </w:pPr>
      <w:r>
        <w:rPr>
          <w:rFonts w:hint="eastAsia" w:eastAsiaTheme="minorEastAsia"/>
          <w:lang w:eastAsia="zh-CN"/>
        </w:rPr>
        <w:t>学院领导签字（公章）：              </w:t>
      </w:r>
      <w:r>
        <w:rPr>
          <w:rFonts w:hint="eastAsia"/>
          <w:lang w:val="en-US" w:eastAsia="zh-CN"/>
        </w:rPr>
        <w:t xml:space="preserve">                    </w:t>
      </w:r>
      <w:r>
        <w:rPr>
          <w:rFonts w:hint="eastAsia" w:eastAsiaTheme="minorEastAsia"/>
          <w:lang w:eastAsia="zh-CN"/>
        </w:rPr>
        <w:t>学院教学秘书签字：                                         填表日期：</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zMmM3NTg0YTUzM2NhOTU1OTExZjdhNTQyZDVlMzEifQ=="/>
  </w:docVars>
  <w:rsids>
    <w:rsidRoot w:val="68572686"/>
    <w:rsid w:val="06632FFC"/>
    <w:rsid w:val="0EC35C80"/>
    <w:rsid w:val="11BD4301"/>
    <w:rsid w:val="15C3553D"/>
    <w:rsid w:val="348D6616"/>
    <w:rsid w:val="34E05AFD"/>
    <w:rsid w:val="36412E00"/>
    <w:rsid w:val="3E8A397F"/>
    <w:rsid w:val="43E22E88"/>
    <w:rsid w:val="492C1EFA"/>
    <w:rsid w:val="4F056B3F"/>
    <w:rsid w:val="4FAC05D5"/>
    <w:rsid w:val="50AA312A"/>
    <w:rsid w:val="566E0251"/>
    <w:rsid w:val="68572686"/>
    <w:rsid w:val="79A55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320</Words>
  <Characters>333</Characters>
  <Lines>0</Lines>
  <Paragraphs>0</Paragraphs>
  <TotalTime>58</TotalTime>
  <ScaleCrop>false</ScaleCrop>
  <LinksUpToDate>false</LinksUpToDate>
  <CharactersWithSpaces>408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2020-10-29T06:25:00Z</dcterms:created>
  <dc:creator>Administrator</dc:creator>
  <cp:lastModifiedBy>桃之夭夭丶</cp:lastModifiedBy>
  <dcterms:modified xsi:type="dcterms:W3CDTF">2023-10-12T03:11:22Z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EEC23AF9AFA54AC39B7FD9F5534D9323_13</vt:lpwstr>
  </property>
</Properties>
</file>