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  <w:t>华中师范大学本科专业信息一览表</w:t>
      </w:r>
    </w:p>
    <w:tbl>
      <w:tblPr>
        <w:tblStyle w:val="3"/>
        <w:tblW w:w="96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305"/>
        <w:gridCol w:w="1133"/>
        <w:gridCol w:w="966"/>
        <w:gridCol w:w="1044"/>
        <w:gridCol w:w="1242"/>
        <w:gridCol w:w="2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部颁代码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校设编号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原来校设编号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学位授予门类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所属学院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4" w:colLast="4"/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030503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（政治传播学院）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国际政治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030202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030101K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经济与工商管理学院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120201K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406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806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23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国际经济与贸易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020401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财务会计教育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120213T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房地产开发与管理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120104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金融工程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020302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883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030301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社会工作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030302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409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809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321" w:type="dxa"/>
            <w:vMerge w:val="continue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社会工作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（中澳班）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030302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894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学前教育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040106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特殊教育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040108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812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（试验班）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478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小学教育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040107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学前教育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（中澳班）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040106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893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（试验班）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应用心理学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071102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471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814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913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教育技术学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040104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816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信息与新闻传播学院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教育技术学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（试验班）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040104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889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新闻学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050301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科学教育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040102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网络与新媒体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050306T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播音与主持艺术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130309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艺术类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广播电视学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050302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数字媒体技术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080906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新闻传播-信息技术交叉培养班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857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文学、理学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" w:after="5"/>
              <w:ind w:left="-105" w:leftChars="-50" w:right="-105" w:rightChars="-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体育教育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040201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818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体育教育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（试验班）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040201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475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运动训练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040202K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819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体育类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（试验班）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汉语言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050102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汉语国际教育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050103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戏剧影视文学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130304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中国语言类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汉语言文学类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050201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翻译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050261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477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俄语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050202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050207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050204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朝鲜语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050209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880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音乐学（师范）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130202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音乐学（试验班）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130202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476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2321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音乐表演（舞蹈方向）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130201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音乐表演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130201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881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音乐学（理论方向）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130202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882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音乐类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美术学（师范）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130401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动画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130310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130402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479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130502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130503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美术学类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912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历史文化学院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（基地班）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（文化遗产与文化产业方向）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473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历史类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2321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数学与应用数学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数学与统计学学院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数学与应用数学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（试验班）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070101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474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统计学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071201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信息与计算科学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070102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物理学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070201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物理科学与技术学院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物理学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（基地班）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070201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电子信息科学与技术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080714T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通信工程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080703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080701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817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电气信息类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910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（师范）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070301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（英才班）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070301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884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应用化学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070302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生物科学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071001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生物技术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071002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生物技术（中澳班）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071002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885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生物科学类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地理科学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070501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城市与环境科学学院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120901K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自然地理与资源环境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070502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地理信息科学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070504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人文地理与城乡规划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070503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815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地理科学类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（师范）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080901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（试验班）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080901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080902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888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物联网工程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080905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886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信息安全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080904K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2321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120102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120801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2321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电子商务（创新班）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120801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890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2321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电子商务（物流班）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120801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891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2321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信息资源管理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120503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887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信息管理类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2321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120206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公共事业管理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120401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813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232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行政管理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120402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892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23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劳动与社会保障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120403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管理类</w:t>
            </w:r>
          </w:p>
        </w:tc>
        <w:tc>
          <w:tcPr>
            <w:tcW w:w="2321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化学-生物学交叉培养班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化学学院、生命科学学院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日语-国际贸易交叉培养班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文学、经济学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经济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与工商管理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学院、外国语学院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数学-经济学交叉培养班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理学、经济学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数学与统计学学院、经济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与工商管理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法学-经济学交叉培养班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法学、经济学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法学院、经济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与工商管理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化学-物理学交叉培养班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870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化学学院、物理科学与技术学院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数学-物理学交叉培养班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458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858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数学与统计学学院、物理科学与技术学院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政治学与行政学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030201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大类编号：201-219；203空缺。日语-国贸暂停招生。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1E21"/>
    <w:multiLevelType w:val="multilevel"/>
    <w:tmpl w:val="75341E2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B3F15"/>
    <w:rsid w:val="1D1F0124"/>
    <w:rsid w:val="1DD84B44"/>
    <w:rsid w:val="29BB3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2017-04-18T00:57:00Z</dcterms:created>
  <dc:creator>Administrator</dc:creator>
  <cp:lastModifiedBy>Administrator</cp:lastModifiedBy>
  <dcterms:modified xsi:type="dcterms:W3CDTF">2020-11-12T00:57:59Z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