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0CE" w:rsidRDefault="00B300CE" w:rsidP="00B300CE">
      <w:pPr>
        <w:rPr>
          <w:rFonts w:ascii="黑体" w:eastAsia="黑体" w:hint="eastAsia"/>
        </w:rPr>
      </w:pPr>
      <w:r w:rsidRPr="004B3E4A">
        <w:rPr>
          <w:rFonts w:ascii="黑体" w:eastAsia="黑体" w:hint="eastAsia"/>
        </w:rPr>
        <w:t>附件</w:t>
      </w:r>
      <w:r>
        <w:rPr>
          <w:rFonts w:ascii="黑体" w:eastAsia="黑体" w:hint="eastAsia"/>
        </w:rPr>
        <w:t>2</w:t>
      </w:r>
    </w:p>
    <w:p w:rsidR="00B300CE" w:rsidRPr="00F93B43" w:rsidRDefault="00B300CE" w:rsidP="00B300CE">
      <w:pPr>
        <w:snapToGrid w:val="0"/>
        <w:spacing w:beforeLines="25" w:before="147" w:afterLines="25" w:after="147"/>
        <w:jc w:val="center"/>
        <w:rPr>
          <w:rFonts w:ascii="黑体" w:eastAsia="黑体" w:hint="eastAsia"/>
        </w:rPr>
      </w:pPr>
      <w:r w:rsidRPr="00F93B43">
        <w:rPr>
          <w:rFonts w:ascii="黑体" w:eastAsia="黑体" w:hint="eastAsia"/>
        </w:rPr>
        <w:t>华中师范大学本科教学创新奖评审细则</w:t>
      </w:r>
    </w:p>
    <w:p w:rsidR="00B300CE" w:rsidRPr="00F93B43" w:rsidRDefault="00B300CE" w:rsidP="00B300CE">
      <w:pPr>
        <w:tabs>
          <w:tab w:val="left" w:pos="7900"/>
        </w:tabs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ab/>
      </w:r>
      <w:r w:rsidRPr="00F93B43">
        <w:rPr>
          <w:sz w:val="24"/>
          <w:szCs w:val="24"/>
        </w:rPr>
        <w:t>教师姓名</w:t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  <w:u w:val="single"/>
        </w:rPr>
        <w:tab/>
      </w:r>
      <w:r>
        <w:rPr>
          <w:rFonts w:hint="eastAsia"/>
          <w:sz w:val="24"/>
          <w:szCs w:val="24"/>
        </w:rPr>
        <w:t xml:space="preserve">　　</w:t>
      </w:r>
      <w:r w:rsidRPr="00F93B43">
        <w:rPr>
          <w:sz w:val="24"/>
          <w:szCs w:val="24"/>
        </w:rPr>
        <w:t>课程名称</w:t>
      </w:r>
      <w:r w:rsidRPr="00F93B43">
        <w:rPr>
          <w:sz w:val="24"/>
          <w:szCs w:val="24"/>
          <w:u w:val="single"/>
        </w:rPr>
        <w:softHyphen/>
      </w:r>
      <w:r w:rsidRPr="00F93B43">
        <w:rPr>
          <w:rFonts w:hint="eastAsia"/>
          <w:sz w:val="24"/>
          <w:szCs w:val="24"/>
          <w:u w:val="single"/>
        </w:rPr>
        <w:softHyphen/>
      </w:r>
      <w:r w:rsidRPr="00F93B43">
        <w:rPr>
          <w:rFonts w:hint="eastAsia"/>
          <w:sz w:val="24"/>
          <w:szCs w:val="24"/>
          <w:u w:val="single"/>
        </w:rPr>
        <w:softHyphen/>
      </w:r>
      <w:r w:rsidRPr="00F93B43">
        <w:rPr>
          <w:rFonts w:hint="eastAsia"/>
          <w:sz w:val="24"/>
          <w:szCs w:val="24"/>
          <w:u w:val="single"/>
        </w:rPr>
        <w:softHyphen/>
      </w:r>
      <w:r w:rsidRPr="00F93B43">
        <w:rPr>
          <w:rFonts w:hint="eastAsia"/>
          <w:sz w:val="24"/>
          <w:szCs w:val="24"/>
          <w:u w:val="single"/>
        </w:rPr>
        <w:softHyphen/>
      </w:r>
      <w:r w:rsidRPr="00F93B43">
        <w:rPr>
          <w:rFonts w:hint="eastAsia"/>
          <w:sz w:val="24"/>
          <w:szCs w:val="24"/>
          <w:u w:val="single"/>
        </w:rPr>
        <w:softHyphen/>
      </w:r>
      <w:r w:rsidRPr="00F93B43">
        <w:rPr>
          <w:rFonts w:hint="eastAsia"/>
          <w:sz w:val="24"/>
          <w:szCs w:val="24"/>
          <w:u w:val="single"/>
        </w:rPr>
        <w:softHyphen/>
      </w:r>
      <w:r w:rsidRPr="00F93B43">
        <w:rPr>
          <w:rFonts w:hint="eastAsia"/>
          <w:sz w:val="24"/>
          <w:szCs w:val="24"/>
          <w:u w:val="single"/>
        </w:rPr>
        <w:softHyphen/>
      </w:r>
      <w:r w:rsidRPr="00F93B43">
        <w:rPr>
          <w:rFonts w:hint="eastAsia"/>
          <w:sz w:val="24"/>
          <w:szCs w:val="24"/>
          <w:u w:val="single"/>
        </w:rPr>
        <w:softHyphen/>
      </w:r>
      <w:r w:rsidRPr="00F93B43">
        <w:rPr>
          <w:rFonts w:hint="eastAsia"/>
          <w:sz w:val="24"/>
          <w:szCs w:val="24"/>
          <w:u w:val="single"/>
        </w:rPr>
        <w:softHyphen/>
      </w:r>
      <w:r w:rsidRPr="00F93B43">
        <w:rPr>
          <w:rFonts w:hint="eastAsia"/>
          <w:sz w:val="24"/>
          <w:szCs w:val="24"/>
          <w:u w:val="single"/>
        </w:rPr>
        <w:tab/>
      </w:r>
      <w:r w:rsidRPr="00F93B43">
        <w:rPr>
          <w:rFonts w:hint="eastAsia"/>
          <w:sz w:val="24"/>
          <w:szCs w:val="24"/>
          <w:u w:val="single"/>
        </w:rPr>
        <w:tab/>
      </w:r>
      <w:r w:rsidRPr="00F93B43">
        <w:rPr>
          <w:rFonts w:hint="eastAsia"/>
          <w:sz w:val="24"/>
          <w:szCs w:val="24"/>
          <w:u w:val="single"/>
        </w:rPr>
        <w:tab/>
      </w:r>
    </w:p>
    <w:tbl>
      <w:tblPr>
        <w:tblW w:w="14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1470"/>
        <w:gridCol w:w="6229"/>
        <w:gridCol w:w="546"/>
        <w:gridCol w:w="511"/>
        <w:gridCol w:w="4526"/>
      </w:tblGrid>
      <w:tr w:rsidR="00B300CE" w:rsidRPr="005D2BF9" w:rsidTr="00F40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 w:rsidR="00B300CE" w:rsidRPr="005D2BF9" w:rsidRDefault="00B300CE" w:rsidP="00B300CE">
            <w:pPr>
              <w:snapToGrid w:val="0"/>
              <w:ind w:leftChars="-50" w:left="-160" w:rightChars="-50" w:right="-160"/>
              <w:jc w:val="center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评审要素</w:t>
            </w:r>
          </w:p>
        </w:tc>
        <w:tc>
          <w:tcPr>
            <w:tcW w:w="1470" w:type="dxa"/>
            <w:vAlign w:val="center"/>
          </w:tcPr>
          <w:p w:rsidR="00B300CE" w:rsidRPr="005D2BF9" w:rsidRDefault="00B300CE" w:rsidP="00B300CE">
            <w:pPr>
              <w:snapToGrid w:val="0"/>
              <w:ind w:leftChars="-50" w:left="-160" w:rightChars="-50" w:right="-160"/>
              <w:jc w:val="center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评审指标</w:t>
            </w:r>
          </w:p>
        </w:tc>
        <w:tc>
          <w:tcPr>
            <w:tcW w:w="6229" w:type="dxa"/>
            <w:vAlign w:val="center"/>
          </w:tcPr>
          <w:p w:rsidR="00B300CE" w:rsidRPr="005D2BF9" w:rsidRDefault="00B300CE" w:rsidP="00B300CE">
            <w:pPr>
              <w:snapToGrid w:val="0"/>
              <w:ind w:leftChars="-50" w:left="-160" w:rightChars="-50" w:right="-160"/>
              <w:jc w:val="center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评审标准</w:t>
            </w:r>
          </w:p>
        </w:tc>
        <w:tc>
          <w:tcPr>
            <w:tcW w:w="546" w:type="dxa"/>
            <w:vAlign w:val="center"/>
          </w:tcPr>
          <w:p w:rsidR="00B300CE" w:rsidRPr="005D2BF9" w:rsidRDefault="00B300CE" w:rsidP="00B300CE">
            <w:pPr>
              <w:snapToGrid w:val="0"/>
              <w:ind w:leftChars="-50" w:left="-160" w:rightChars="-50" w:right="-160"/>
              <w:jc w:val="center"/>
              <w:rPr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分值</w:t>
            </w:r>
          </w:p>
        </w:tc>
        <w:tc>
          <w:tcPr>
            <w:tcW w:w="511" w:type="dxa"/>
            <w:vAlign w:val="center"/>
          </w:tcPr>
          <w:p w:rsidR="00B300CE" w:rsidRPr="005D2BF9" w:rsidRDefault="00B300CE" w:rsidP="00B300CE">
            <w:pPr>
              <w:snapToGrid w:val="0"/>
              <w:ind w:leftChars="-50" w:left="-160" w:rightChars="-50" w:right="-160"/>
              <w:jc w:val="center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得分</w:t>
            </w:r>
          </w:p>
        </w:tc>
        <w:tc>
          <w:tcPr>
            <w:tcW w:w="4526" w:type="dxa"/>
            <w:vAlign w:val="center"/>
          </w:tcPr>
          <w:p w:rsidR="00B300CE" w:rsidRPr="005D2BF9" w:rsidRDefault="00B300CE" w:rsidP="00B300CE">
            <w:pPr>
              <w:snapToGrid w:val="0"/>
              <w:ind w:leftChars="-50" w:left="-160" w:rightChars="-50" w:right="-160"/>
              <w:jc w:val="center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备注</w:t>
            </w:r>
          </w:p>
        </w:tc>
      </w:tr>
      <w:tr w:rsidR="00B300CE" w:rsidRPr="005D2BF9" w:rsidTr="00F40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材料</w:t>
            </w:r>
          </w:p>
        </w:tc>
        <w:tc>
          <w:tcPr>
            <w:tcW w:w="1470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完整规范</w:t>
            </w:r>
          </w:p>
        </w:tc>
        <w:tc>
          <w:tcPr>
            <w:tcW w:w="6229" w:type="dxa"/>
            <w:vAlign w:val="center"/>
          </w:tcPr>
          <w:p w:rsidR="00B300CE" w:rsidRPr="005D2BF9" w:rsidRDefault="00B300CE" w:rsidP="00F4077F">
            <w:pPr>
              <w:snapToGrid w:val="0"/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申报表、教材、教学设计、教案、教学进度计划表、课堂录像等完整且符合教学要求。</w:t>
            </w:r>
          </w:p>
        </w:tc>
        <w:tc>
          <w:tcPr>
            <w:tcW w:w="546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511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26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300CE" w:rsidRPr="005D2BF9" w:rsidTr="00F40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dxa"/>
            <w:vMerge w:val="restart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创新</w:t>
            </w:r>
          </w:p>
          <w:p w:rsidR="00B300CE" w:rsidRPr="005D2BF9" w:rsidRDefault="00B300CE" w:rsidP="00F4077F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要素</w:t>
            </w:r>
          </w:p>
        </w:tc>
        <w:tc>
          <w:tcPr>
            <w:tcW w:w="1470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教学理念</w:t>
            </w:r>
          </w:p>
        </w:tc>
        <w:tc>
          <w:tcPr>
            <w:tcW w:w="6229" w:type="dxa"/>
            <w:vAlign w:val="center"/>
          </w:tcPr>
          <w:p w:rsidR="00B300CE" w:rsidRPr="005D2BF9" w:rsidRDefault="00B300CE" w:rsidP="00F4077F">
            <w:pPr>
              <w:snapToGrid w:val="0"/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积极落实“四个转变”（从以教为主向以学为主转变，从专业教育向通识教育和专业教育有机结合转变，从以课堂为主向课内外结合转变，从以结果评价为主向结果和过程评价结合转变），将育人贯穿于教学全过程。</w:t>
            </w:r>
          </w:p>
        </w:tc>
        <w:tc>
          <w:tcPr>
            <w:tcW w:w="546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511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26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300CE" w:rsidRPr="005D2BF9" w:rsidTr="00F40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dxa"/>
            <w:vMerge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教学内容</w:t>
            </w:r>
          </w:p>
        </w:tc>
        <w:tc>
          <w:tcPr>
            <w:tcW w:w="6229" w:type="dxa"/>
            <w:vAlign w:val="center"/>
          </w:tcPr>
          <w:p w:rsidR="00B300CE" w:rsidRPr="005D2BF9" w:rsidRDefault="00B300CE" w:rsidP="00F4077F">
            <w:pPr>
              <w:snapToGrid w:val="0"/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教学内容科学，结合教学、科研不断更新课程知识，体现学科前沿，体系新，有特色。适当引入一些有特色或与生活联系紧密的实例，联系学生的实际进行教学例题的设计、作业布置等。</w:t>
            </w:r>
          </w:p>
        </w:tc>
        <w:tc>
          <w:tcPr>
            <w:tcW w:w="546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511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26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300CE" w:rsidRPr="005D2BF9" w:rsidTr="00F40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dxa"/>
            <w:vMerge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教学方法</w:t>
            </w:r>
          </w:p>
        </w:tc>
        <w:tc>
          <w:tcPr>
            <w:tcW w:w="6229" w:type="dxa"/>
            <w:vAlign w:val="center"/>
          </w:tcPr>
          <w:p w:rsidR="00B300CE" w:rsidRPr="005D2BF9" w:rsidRDefault="00B300CE" w:rsidP="00F4077F">
            <w:pPr>
              <w:snapToGrid w:val="0"/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积极采用启发式教学，互动充分。能调动学生的主动性和自觉性，能激发学生积极思考和自主探究。</w:t>
            </w:r>
          </w:p>
        </w:tc>
        <w:tc>
          <w:tcPr>
            <w:tcW w:w="546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511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26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300CE" w:rsidRPr="005D2BF9" w:rsidTr="00F40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dxa"/>
            <w:vMerge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教学手段</w:t>
            </w:r>
          </w:p>
        </w:tc>
        <w:tc>
          <w:tcPr>
            <w:tcW w:w="6229" w:type="dxa"/>
            <w:vAlign w:val="center"/>
          </w:tcPr>
          <w:p w:rsidR="00B300CE" w:rsidRPr="005D2BF9" w:rsidRDefault="00B300CE" w:rsidP="00F4077F">
            <w:pPr>
              <w:snapToGrid w:val="0"/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充分利用信息化教学平台进行教学，积极探索信息技术与教学的深度融合方式。</w:t>
            </w:r>
          </w:p>
        </w:tc>
        <w:tc>
          <w:tcPr>
            <w:tcW w:w="546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10</w:t>
            </w:r>
          </w:p>
        </w:tc>
        <w:tc>
          <w:tcPr>
            <w:tcW w:w="511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26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300CE" w:rsidRPr="005D2BF9" w:rsidTr="00F40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dxa"/>
            <w:vMerge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评价方式</w:t>
            </w:r>
          </w:p>
        </w:tc>
        <w:tc>
          <w:tcPr>
            <w:tcW w:w="6229" w:type="dxa"/>
            <w:vAlign w:val="center"/>
          </w:tcPr>
          <w:p w:rsidR="00B300CE" w:rsidRPr="005D2BF9" w:rsidRDefault="00B300CE" w:rsidP="00F4077F">
            <w:pPr>
              <w:snapToGrid w:val="0"/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教学管理严谨规范，变形成性评价为发展性评价、变终结性评价为过程性评价，并将二者有机结合为课内教学与课外自主学习相结合的全程评价。推进考试改革，考试方式多样化。学生的学业成绩评定由多维度考核综合而成。</w:t>
            </w:r>
          </w:p>
        </w:tc>
        <w:tc>
          <w:tcPr>
            <w:tcW w:w="546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511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26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300CE" w:rsidRPr="005D2BF9" w:rsidTr="00F40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dxa"/>
            <w:vMerge w:val="restart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创新</w:t>
            </w:r>
          </w:p>
          <w:p w:rsidR="00B300CE" w:rsidRPr="005D2BF9" w:rsidRDefault="00B300CE" w:rsidP="00F4077F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成效</w:t>
            </w:r>
          </w:p>
        </w:tc>
        <w:tc>
          <w:tcPr>
            <w:tcW w:w="1470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教学特色</w:t>
            </w:r>
          </w:p>
        </w:tc>
        <w:tc>
          <w:tcPr>
            <w:tcW w:w="6229" w:type="dxa"/>
            <w:vAlign w:val="center"/>
          </w:tcPr>
          <w:p w:rsidR="00B300CE" w:rsidRPr="005D2BF9" w:rsidRDefault="00B300CE" w:rsidP="00F4077F">
            <w:pPr>
              <w:snapToGrid w:val="0"/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教学过程体现了教学设计的教学特色，具有显著的个人风格。</w:t>
            </w:r>
          </w:p>
        </w:tc>
        <w:tc>
          <w:tcPr>
            <w:tcW w:w="546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511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26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300CE" w:rsidRPr="005D2BF9" w:rsidTr="00F40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dxa"/>
            <w:vMerge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教学效果</w:t>
            </w:r>
          </w:p>
        </w:tc>
        <w:tc>
          <w:tcPr>
            <w:tcW w:w="6229" w:type="dxa"/>
            <w:vAlign w:val="center"/>
          </w:tcPr>
          <w:p w:rsidR="00B300CE" w:rsidRPr="005D2BF9" w:rsidRDefault="00B300CE" w:rsidP="00F4077F">
            <w:pPr>
              <w:snapToGrid w:val="0"/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每名学生的学习效果良好，课堂氛围融洽。学生的学习积极性高，能自主学习、举一反三、触类旁通。</w:t>
            </w:r>
          </w:p>
        </w:tc>
        <w:tc>
          <w:tcPr>
            <w:tcW w:w="546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15</w:t>
            </w:r>
          </w:p>
        </w:tc>
        <w:tc>
          <w:tcPr>
            <w:tcW w:w="511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26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300CE" w:rsidRPr="005D2BF9" w:rsidTr="00F40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92" w:type="dxa"/>
            <w:vMerge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470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示范推广价值</w:t>
            </w:r>
          </w:p>
        </w:tc>
        <w:tc>
          <w:tcPr>
            <w:tcW w:w="6229" w:type="dxa"/>
            <w:vAlign w:val="center"/>
          </w:tcPr>
          <w:p w:rsidR="00B300CE" w:rsidRPr="005D2BF9" w:rsidRDefault="00B300CE" w:rsidP="00F4077F">
            <w:pPr>
              <w:snapToGrid w:val="0"/>
              <w:ind w:firstLineChars="200" w:firstLine="420"/>
              <w:jc w:val="left"/>
              <w:rPr>
                <w:rFonts w:hint="eastAsia"/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在本专业、本学科或整个大学课堂有推广、引导、启发和示范作用。</w:t>
            </w:r>
          </w:p>
        </w:tc>
        <w:tc>
          <w:tcPr>
            <w:tcW w:w="546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511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526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B300CE" w:rsidRPr="005D2BF9" w:rsidTr="00F40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2" w:type="dxa"/>
            <w:gridSpan w:val="2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总</w:t>
            </w:r>
            <w:r w:rsidRPr="005D2BF9">
              <w:rPr>
                <w:rFonts w:hint="eastAsia"/>
                <w:sz w:val="21"/>
                <w:szCs w:val="21"/>
              </w:rPr>
              <w:t xml:space="preserve">  </w:t>
            </w:r>
            <w:r w:rsidRPr="005D2BF9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6229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sz w:val="21"/>
                <w:szCs w:val="21"/>
              </w:rPr>
            </w:pPr>
            <w:r w:rsidRPr="005D2BF9"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5037" w:type="dxa"/>
            <w:gridSpan w:val="2"/>
            <w:vAlign w:val="center"/>
          </w:tcPr>
          <w:p w:rsidR="00B300CE" w:rsidRPr="005D2BF9" w:rsidRDefault="00B300CE" w:rsidP="00F4077F">
            <w:pPr>
              <w:snapToGrid w:val="0"/>
              <w:rPr>
                <w:rFonts w:hint="eastAsia"/>
                <w:sz w:val="21"/>
                <w:szCs w:val="21"/>
              </w:rPr>
            </w:pPr>
          </w:p>
        </w:tc>
      </w:tr>
      <w:tr w:rsidR="00B300CE" w:rsidRPr="005D2BF9" w:rsidTr="00F4077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362" w:type="dxa"/>
            <w:gridSpan w:val="2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6229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46" w:type="dxa"/>
            <w:vAlign w:val="center"/>
          </w:tcPr>
          <w:p w:rsidR="00B300CE" w:rsidRPr="005D2BF9" w:rsidRDefault="00B300CE" w:rsidP="00F4077F">
            <w:pPr>
              <w:snapToGrid w:val="0"/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5037" w:type="dxa"/>
            <w:gridSpan w:val="2"/>
            <w:vAlign w:val="center"/>
          </w:tcPr>
          <w:p w:rsidR="00B300CE" w:rsidRPr="005D2BF9" w:rsidRDefault="00B300CE" w:rsidP="00F4077F">
            <w:pPr>
              <w:snapToGrid w:val="0"/>
              <w:rPr>
                <w:rFonts w:hint="eastAsia"/>
                <w:sz w:val="21"/>
                <w:szCs w:val="21"/>
              </w:rPr>
            </w:pPr>
          </w:p>
        </w:tc>
      </w:tr>
    </w:tbl>
    <w:p w:rsidR="00B300CE" w:rsidRPr="005E18D4" w:rsidRDefault="00B300CE" w:rsidP="00B300CE">
      <w:pPr>
        <w:tabs>
          <w:tab w:val="left" w:pos="3780"/>
          <w:tab w:val="left" w:pos="9540"/>
        </w:tabs>
        <w:snapToGrid w:val="0"/>
        <w:spacing w:beforeLines="50" w:before="295" w:line="300" w:lineRule="exact"/>
        <w:jc w:val="left"/>
        <w:rPr>
          <w:rFonts w:hint="eastAsia"/>
        </w:rPr>
      </w:pPr>
      <w:r w:rsidRPr="00A0664C">
        <w:rPr>
          <w:rFonts w:hint="eastAsia"/>
          <w:sz w:val="28"/>
          <w:szCs w:val="28"/>
        </w:rPr>
        <w:t>听课日期：</w:t>
      </w:r>
      <w:r w:rsidRPr="00A0664C">
        <w:rPr>
          <w:rFonts w:hint="eastAsia"/>
          <w:sz w:val="28"/>
          <w:szCs w:val="28"/>
          <w:u w:val="single"/>
        </w:rPr>
        <w:tab/>
      </w:r>
      <w:r w:rsidRPr="00A0664C">
        <w:rPr>
          <w:rFonts w:hint="eastAsia"/>
          <w:sz w:val="28"/>
          <w:szCs w:val="28"/>
        </w:rPr>
        <w:tab/>
      </w:r>
      <w:r w:rsidRPr="00A0664C">
        <w:rPr>
          <w:rFonts w:hint="eastAsia"/>
          <w:sz w:val="28"/>
          <w:szCs w:val="28"/>
        </w:rPr>
        <w:tab/>
      </w:r>
      <w:r w:rsidRPr="00A0664C">
        <w:rPr>
          <w:rFonts w:hint="eastAsia"/>
          <w:sz w:val="28"/>
          <w:szCs w:val="28"/>
        </w:rPr>
        <w:tab/>
      </w:r>
      <w:r w:rsidRPr="00A0664C">
        <w:rPr>
          <w:rFonts w:hint="eastAsia"/>
          <w:sz w:val="28"/>
          <w:szCs w:val="28"/>
        </w:rPr>
        <w:t>评审人：</w:t>
      </w:r>
      <w:r w:rsidRPr="00A0664C">
        <w:rPr>
          <w:rFonts w:hint="eastAsia"/>
          <w:sz w:val="28"/>
          <w:szCs w:val="28"/>
          <w:u w:val="single"/>
        </w:rPr>
        <w:tab/>
      </w:r>
      <w:r w:rsidRPr="00A0664C">
        <w:rPr>
          <w:rFonts w:hint="eastAsia"/>
          <w:sz w:val="28"/>
          <w:szCs w:val="28"/>
          <w:u w:val="single"/>
        </w:rPr>
        <w:tab/>
      </w:r>
      <w:r w:rsidRPr="00A0664C">
        <w:rPr>
          <w:rFonts w:hint="eastAsia"/>
          <w:sz w:val="28"/>
          <w:szCs w:val="28"/>
          <w:u w:val="single"/>
        </w:rPr>
        <w:tab/>
      </w:r>
      <w:r w:rsidRPr="00A0664C">
        <w:rPr>
          <w:rFonts w:hint="eastAsia"/>
          <w:sz w:val="28"/>
          <w:szCs w:val="28"/>
          <w:u w:val="single"/>
        </w:rPr>
        <w:tab/>
      </w:r>
    </w:p>
    <w:p w:rsidR="005B2C79" w:rsidRDefault="005B2C79">
      <w:bookmarkStart w:id="0" w:name="_GoBack"/>
      <w:bookmarkEnd w:id="0"/>
    </w:p>
    <w:sectPr w:rsidR="005B2C79" w:rsidSect="005D2BF9">
      <w:footerReference w:type="even" r:id="rId5"/>
      <w:footerReference w:type="default" r:id="rId6"/>
      <w:pgSz w:w="16838" w:h="11906" w:orient="landscape" w:code="9"/>
      <w:pgMar w:top="1134" w:right="2098" w:bottom="1134" w:left="1985" w:header="851" w:footer="567" w:gutter="0"/>
      <w:cols w:space="425"/>
      <w:docGrid w:type="lines" w:linePitch="590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D4" w:rsidRDefault="00B300CE" w:rsidP="00B3304E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E18D4" w:rsidRDefault="00B300CE" w:rsidP="00297E77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8D4" w:rsidRPr="0062016A" w:rsidRDefault="00B300CE" w:rsidP="00297E77">
    <w:pPr>
      <w:pStyle w:val="a3"/>
      <w:framePr w:wrap="around" w:vAnchor="text" w:hAnchor="margin" w:xAlign="outside" w:y="1"/>
      <w:jc w:val="center"/>
      <w:rPr>
        <w:rStyle w:val="a4"/>
        <w:rFonts w:ascii="宋体" w:eastAsia="宋体" w:hAnsi="宋体" w:hint="eastAsia"/>
        <w:color w:val="000000"/>
        <w:sz w:val="28"/>
        <w:szCs w:val="28"/>
      </w:rPr>
    </w:pPr>
    <w:r w:rsidRPr="0062016A">
      <w:rPr>
        <w:rStyle w:val="a4"/>
        <w:rFonts w:ascii="宋体" w:eastAsia="宋体" w:hAnsi="宋体" w:hint="eastAsia"/>
        <w:color w:val="FFFFFF"/>
        <w:sz w:val="28"/>
        <w:szCs w:val="28"/>
      </w:rPr>
      <w:t>在</w:t>
    </w:r>
    <w:r w:rsidRPr="0062016A">
      <w:rPr>
        <w:rStyle w:val="a4"/>
        <w:rFonts w:ascii="宋体" w:eastAsia="宋体" w:hAnsi="宋体" w:hint="eastAsia"/>
        <w:color w:val="000000"/>
        <w:sz w:val="28"/>
        <w:szCs w:val="28"/>
      </w:rPr>
      <w:t xml:space="preserve"> </w:t>
    </w:r>
    <w:r w:rsidRPr="0062016A">
      <w:rPr>
        <w:rStyle w:val="a4"/>
        <w:rFonts w:ascii="仿宋_GB2312" w:hAnsi="宋体" w:hint="eastAsia"/>
        <w:color w:val="000000"/>
        <w:sz w:val="28"/>
        <w:szCs w:val="28"/>
      </w:rPr>
      <w:t>—</w:t>
    </w:r>
    <w:r w:rsidRPr="0062016A">
      <w:rPr>
        <w:rStyle w:val="a4"/>
        <w:rFonts w:ascii="仿宋_GB2312" w:hAnsi="宋体" w:hint="eastAsia"/>
        <w:color w:val="000000"/>
        <w:sz w:val="21"/>
        <w:szCs w:val="21"/>
      </w:rPr>
      <w:t xml:space="preserve">　</w:t>
    </w:r>
    <w:r w:rsidRPr="0062016A">
      <w:rPr>
        <w:rStyle w:val="a4"/>
        <w:rFonts w:ascii="宋体" w:eastAsia="宋体" w:hAnsi="宋体"/>
        <w:color w:val="000000"/>
        <w:sz w:val="28"/>
        <w:szCs w:val="28"/>
      </w:rPr>
      <w:fldChar w:fldCharType="begin"/>
    </w:r>
    <w:r w:rsidRPr="0062016A">
      <w:rPr>
        <w:rStyle w:val="a4"/>
        <w:rFonts w:ascii="宋体" w:eastAsia="宋体" w:hAnsi="宋体"/>
        <w:color w:val="000000"/>
        <w:sz w:val="28"/>
        <w:szCs w:val="28"/>
      </w:rPr>
      <w:instrText xml:space="preserve">PAGE  </w:instrText>
    </w:r>
    <w:r w:rsidRPr="0062016A">
      <w:rPr>
        <w:rStyle w:val="a4"/>
        <w:rFonts w:ascii="宋体" w:eastAsia="宋体" w:hAnsi="宋体"/>
        <w:color w:val="000000"/>
        <w:sz w:val="28"/>
        <w:szCs w:val="28"/>
      </w:rPr>
      <w:fldChar w:fldCharType="separate"/>
    </w:r>
    <w:r>
      <w:rPr>
        <w:rStyle w:val="a4"/>
        <w:rFonts w:ascii="宋体" w:eastAsia="宋体" w:hAnsi="宋体"/>
        <w:noProof/>
        <w:color w:val="000000"/>
        <w:sz w:val="28"/>
        <w:szCs w:val="28"/>
      </w:rPr>
      <w:t>2</w:t>
    </w:r>
    <w:r w:rsidRPr="0062016A">
      <w:rPr>
        <w:rStyle w:val="a4"/>
        <w:rFonts w:ascii="宋体" w:eastAsia="宋体" w:hAnsi="宋体"/>
        <w:color w:val="000000"/>
        <w:sz w:val="28"/>
        <w:szCs w:val="28"/>
      </w:rPr>
      <w:fldChar w:fldCharType="end"/>
    </w:r>
    <w:r w:rsidRPr="0062016A">
      <w:rPr>
        <w:rStyle w:val="a4"/>
        <w:rFonts w:ascii="仿宋_GB2312" w:hAnsi="宋体" w:hint="eastAsia"/>
        <w:color w:val="000000"/>
        <w:sz w:val="21"/>
        <w:szCs w:val="21"/>
      </w:rPr>
      <w:t xml:space="preserve">　</w:t>
    </w:r>
    <w:r w:rsidRPr="0062016A">
      <w:rPr>
        <w:rStyle w:val="a4"/>
        <w:rFonts w:ascii="仿宋_GB2312" w:hAnsi="宋体" w:hint="eastAsia"/>
        <w:color w:val="000000"/>
        <w:sz w:val="28"/>
        <w:szCs w:val="28"/>
      </w:rPr>
      <w:t>—</w:t>
    </w:r>
    <w:r w:rsidRPr="0062016A">
      <w:rPr>
        <w:rStyle w:val="a4"/>
        <w:rFonts w:ascii="仿宋_GB2312" w:hAnsi="宋体" w:hint="eastAsia"/>
        <w:color w:val="000000"/>
        <w:sz w:val="28"/>
        <w:szCs w:val="28"/>
      </w:rPr>
      <w:t xml:space="preserve"> </w:t>
    </w:r>
    <w:r w:rsidRPr="0062016A">
      <w:rPr>
        <w:rStyle w:val="a4"/>
        <w:rFonts w:ascii="宋体" w:eastAsia="宋体" w:hAnsi="宋体" w:hint="eastAsia"/>
        <w:color w:val="FFFFFF"/>
        <w:sz w:val="28"/>
        <w:szCs w:val="28"/>
      </w:rPr>
      <w:t>在</w:t>
    </w:r>
    <w:r w:rsidRPr="0062016A">
      <w:rPr>
        <w:rStyle w:val="a4"/>
        <w:rFonts w:ascii="宋体" w:eastAsia="宋体" w:hAnsi="宋体" w:hint="eastAsia"/>
        <w:color w:val="000000"/>
        <w:sz w:val="28"/>
        <w:szCs w:val="28"/>
      </w:rPr>
      <w:t xml:space="preserve">　</w:t>
    </w:r>
  </w:p>
  <w:p w:rsidR="005E18D4" w:rsidRPr="0062016A" w:rsidRDefault="00B300CE" w:rsidP="00297E77">
    <w:pPr>
      <w:pStyle w:val="a3"/>
      <w:ind w:right="360" w:firstLine="360"/>
      <w:rPr>
        <w:color w:val="00000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0CE"/>
    <w:rsid w:val="005B2C79"/>
    <w:rsid w:val="00B3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C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 Char Char Char Char Char Char Char Char Char Char Char Char Char Char Char Char"/>
    <w:basedOn w:val="a"/>
    <w:rsid w:val="00B300CE"/>
    <w:pPr>
      <w:tabs>
        <w:tab w:val="left" w:pos="360"/>
      </w:tabs>
    </w:pPr>
    <w:rPr>
      <w:rFonts w:eastAsia="宋体"/>
      <w:sz w:val="24"/>
      <w:szCs w:val="24"/>
    </w:rPr>
  </w:style>
  <w:style w:type="paragraph" w:styleId="a3">
    <w:name w:val="footer"/>
    <w:basedOn w:val="a"/>
    <w:link w:val="Char"/>
    <w:rsid w:val="00B30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300CE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B30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CE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 Char Char Char Char Char Char Char Char Char Char Char Char Char Char Char Char"/>
    <w:basedOn w:val="a"/>
    <w:rsid w:val="00B300CE"/>
    <w:pPr>
      <w:tabs>
        <w:tab w:val="left" w:pos="360"/>
      </w:tabs>
    </w:pPr>
    <w:rPr>
      <w:rFonts w:eastAsia="宋体"/>
      <w:sz w:val="24"/>
      <w:szCs w:val="24"/>
    </w:rPr>
  </w:style>
  <w:style w:type="paragraph" w:styleId="a3">
    <w:name w:val="footer"/>
    <w:basedOn w:val="a"/>
    <w:link w:val="Char"/>
    <w:rsid w:val="00B30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B300CE"/>
    <w:rPr>
      <w:rFonts w:ascii="Times New Roman" w:eastAsia="仿宋_GB2312" w:hAnsi="Times New Roman" w:cs="Times New Roman"/>
      <w:sz w:val="18"/>
      <w:szCs w:val="18"/>
    </w:rPr>
  </w:style>
  <w:style w:type="character" w:styleId="a4">
    <w:name w:val="page number"/>
    <w:basedOn w:val="a0"/>
    <w:rsid w:val="00B30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2016-11-14T06:53:00Z</dcterms:created>
  <dcterms:modified xsi:type="dcterms:W3CDTF">2016-11-14T06:54:00Z</dcterms:modified>
</cp:coreProperties>
</file>