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09" w:rsidRPr="00726E60" w:rsidRDefault="00DF1451" w:rsidP="00946909">
      <w:pPr>
        <w:rPr>
          <w:rFonts w:asciiTheme="majorEastAsia" w:eastAsiaTheme="majorEastAsia"/>
          <w:b/>
          <w:sz w:val="28"/>
        </w:rPr>
      </w:pPr>
      <w:r w:rsidRPr="00726E60">
        <w:rPr>
          <w:rFonts w:ascii="微软雅黑" w:eastAsia="微软雅黑" w:hAnsi="微软雅黑" w:cs="微软雅黑" w:hint="eastAsia"/>
          <w:b/>
          <w:sz w:val="28"/>
        </w:rPr>
        <w:t>微</w:t>
      </w:r>
      <w:r w:rsidR="00135D51">
        <w:rPr>
          <w:rFonts w:ascii="微软雅黑" w:eastAsia="微软雅黑" w:hAnsi="微软雅黑" w:cs="微软雅黑" w:hint="eastAsia"/>
          <w:b/>
          <w:sz w:val="28"/>
          <w:lang w:eastAsia="zh-CN"/>
        </w:rPr>
        <w:t>课</w:t>
      </w:r>
      <w:r w:rsidR="000D2A78" w:rsidRPr="00726E60">
        <w:rPr>
          <w:rFonts w:ascii="微软雅黑" w:eastAsia="微软雅黑" w:hAnsi="微软雅黑" w:cs="微软雅黑" w:hint="eastAsia"/>
          <w:b/>
          <w:sz w:val="28"/>
          <w:lang w:eastAsia="zh-CN"/>
        </w:rPr>
        <w:t>评分表</w:t>
      </w:r>
    </w:p>
    <w:tbl>
      <w:tblPr>
        <w:tblW w:w="4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5656"/>
        <w:gridCol w:w="1030"/>
        <w:gridCol w:w="980"/>
      </w:tblGrid>
      <w:tr w:rsidR="005368FF" w:rsidRPr="00726E60" w:rsidTr="0001742D">
        <w:trPr>
          <w:cantSplit/>
          <w:trHeight w:val="926"/>
          <w:jc w:val="center"/>
        </w:trPr>
        <w:tc>
          <w:tcPr>
            <w:tcW w:w="56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lang w:eastAsia="zh-CN"/>
              </w:rPr>
              <w:t>评价主项</w:t>
            </w:r>
          </w:p>
        </w:tc>
        <w:tc>
          <w:tcPr>
            <w:tcW w:w="3271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lang w:eastAsia="zh-CN"/>
              </w:rPr>
              <w:t>评价子项</w:t>
            </w:r>
            <w:r w:rsidRPr="00726E60">
              <w:rPr>
                <w:rFonts w:ascii="微软雅黑" w:eastAsia="微软雅黑" w:hAnsi="微软雅黑" w:cs="微软雅黑" w:hint="eastAsia"/>
                <w:b/>
              </w:rPr>
              <w:t>及</w:t>
            </w:r>
            <w:r>
              <w:rPr>
                <w:rFonts w:ascii="微软雅黑" w:eastAsia="微软雅黑" w:hAnsi="微软雅黑" w:cs="微软雅黑" w:hint="eastAsia"/>
                <w:b/>
                <w:lang w:eastAsia="zh-CN"/>
              </w:rPr>
              <w:t>详细说明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lang w:eastAsia="zh-CN"/>
              </w:rPr>
              <w:t>分值</w:t>
            </w:r>
          </w:p>
        </w:tc>
        <w:tc>
          <w:tcPr>
            <w:tcW w:w="567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lang w:eastAsia="zh-CN"/>
              </w:rPr>
              <w:t>得分</w:t>
            </w: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 w:val="restart"/>
            <w:vAlign w:val="center"/>
          </w:tcPr>
          <w:p w:rsidR="005368FF" w:rsidRPr="00726E60" w:rsidRDefault="005368FF" w:rsidP="00842901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选题设计</w:t>
            </w:r>
          </w:p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20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3271" w:type="pct"/>
            <w:tcBorders>
              <w:bottom w:val="single" w:sz="4" w:space="0" w:color="auto"/>
            </w:tcBorders>
            <w:vAlign w:val="center"/>
          </w:tcPr>
          <w:p w:rsidR="005368FF" w:rsidRPr="00726E60" w:rsidRDefault="005368FF" w:rsidP="00135D51">
            <w:pPr>
              <w:ind w:left="360" w:hangingChars="150" w:hanging="36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选题简明</w:t>
            </w:r>
            <w:r>
              <w:rPr>
                <w:rFonts w:ascii="等线" w:eastAsia="等线" w:hAnsi="等线" w:hint="eastAsia"/>
                <w:bCs/>
                <w:lang w:eastAsia="zh-CN"/>
              </w:rPr>
              <w:t>（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尽量小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微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))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而精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围绕某个具体点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而不是抽象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lang w:eastAsia="zh-CN"/>
              </w:rPr>
              <w:t>宽泛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的面</w:t>
            </w:r>
            <w:r>
              <w:rPr>
                <w:rFonts w:ascii="等线" w:eastAsia="等线" w:hAnsi="等线" w:hint="eastAsia"/>
                <w:bCs/>
                <w:lang w:eastAsia="zh-CN"/>
              </w:rPr>
              <w:t>）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/>
            <w:tcBorders>
              <w:bottom w:val="nil"/>
            </w:tcBorders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  <w:tc>
          <w:tcPr>
            <w:tcW w:w="3271" w:type="pct"/>
            <w:tcBorders>
              <w:bottom w:val="single" w:sz="4" w:space="0" w:color="auto"/>
            </w:tcBorders>
            <w:vAlign w:val="center"/>
          </w:tcPr>
          <w:p w:rsidR="005368FF" w:rsidRPr="00726E60" w:rsidRDefault="005368FF" w:rsidP="00135D51">
            <w:pPr>
              <w:ind w:left="360" w:hangingChars="150" w:hanging="36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设计合理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要能够有效解决教与学过程中的重点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难点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疑点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考点等问题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 w:val="restar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教学</w:t>
            </w:r>
          </w:p>
          <w:p w:rsidR="005368FF" w:rsidRPr="00726E60" w:rsidRDefault="005368FF" w:rsidP="00842901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内容</w:t>
            </w:r>
          </w:p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20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3271" w:type="pct"/>
            <w:vAlign w:val="center"/>
          </w:tcPr>
          <w:p w:rsidR="005368FF" w:rsidRPr="00726E60" w:rsidRDefault="005368FF" w:rsidP="00135D51">
            <w:pPr>
              <w:ind w:left="240" w:hangingChars="100" w:hanging="24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科学正确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教学内容严谨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>
              <w:rPr>
                <w:rFonts w:ascii="微软雅黑" w:eastAsia="微软雅黑" w:hAnsi="微软雅黑" w:cs="微软雅黑" w:hint="eastAsia"/>
                <w:bCs/>
                <w:lang w:eastAsia="zh-CN"/>
              </w:rPr>
              <w:t>未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出现任何科学性错误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  <w:tc>
          <w:tcPr>
            <w:tcW w:w="3271" w:type="pct"/>
            <w:vAlign w:val="center"/>
          </w:tcPr>
          <w:p w:rsidR="005368FF" w:rsidRPr="00726E60" w:rsidRDefault="005368FF" w:rsidP="00135D51">
            <w:pPr>
              <w:ind w:left="240" w:hangingChars="100" w:hanging="24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逻辑清晰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教学内容的组织与编排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要符合学生的认知逻辑规律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重点突出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逻辑性强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明了易懂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 w:val="restart"/>
            <w:vAlign w:val="center"/>
          </w:tcPr>
          <w:p w:rsidR="005368FF" w:rsidRPr="00726E60" w:rsidRDefault="005368FF" w:rsidP="00842901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作品规范</w:t>
            </w:r>
          </w:p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40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3271" w:type="pct"/>
            <w:vAlign w:val="center"/>
          </w:tcPr>
          <w:p w:rsidR="005368FF" w:rsidRPr="00726E60" w:rsidRDefault="005368FF" w:rsidP="00135D51">
            <w:pPr>
              <w:ind w:left="360" w:hangingChars="150" w:hanging="36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结构完整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视频应有一定的独立性和完整性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5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/>
            <w:vAlign w:val="center"/>
          </w:tcPr>
          <w:p w:rsidR="005368FF" w:rsidRPr="00726E60" w:rsidRDefault="005368FF" w:rsidP="00842901">
            <w:pPr>
              <w:jc w:val="center"/>
              <w:rPr>
                <w:rFonts w:asciiTheme="majorEastAsia" w:eastAsiaTheme="majorEastAsia"/>
                <w:bCs/>
              </w:rPr>
            </w:pPr>
          </w:p>
        </w:tc>
        <w:tc>
          <w:tcPr>
            <w:tcW w:w="3271" w:type="pct"/>
            <w:vAlign w:val="center"/>
          </w:tcPr>
          <w:p w:rsidR="005368FF" w:rsidRPr="00726E60" w:rsidRDefault="005368FF" w:rsidP="00135D51">
            <w:pPr>
              <w:ind w:left="360" w:hangingChars="150" w:hanging="36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技术规范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视频画质清晰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图像稳定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声音清楚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声音与画面同步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文字简洁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突出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切换速度适中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过渡自然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视频清晰流畅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30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  <w:tc>
          <w:tcPr>
            <w:tcW w:w="3271" w:type="pct"/>
            <w:vAlign w:val="center"/>
          </w:tcPr>
          <w:p w:rsidR="005368FF" w:rsidRPr="00726E60" w:rsidRDefault="005368FF" w:rsidP="00135D51">
            <w:pPr>
              <w:ind w:left="360" w:hangingChars="150" w:hanging="36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语言规范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语言标准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声音宏亮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有节奏感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语言富有感染力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5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 w:val="restar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教学效果</w:t>
            </w:r>
          </w:p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20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3271" w:type="pct"/>
            <w:vAlign w:val="center"/>
          </w:tcPr>
          <w:p w:rsidR="005368FF" w:rsidRPr="00726E60" w:rsidRDefault="005368FF" w:rsidP="00135D51">
            <w:pPr>
              <w:ind w:left="360" w:hangingChars="150" w:hanging="36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形式新颖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构思新颖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教学传播方法有创意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 w:val="restar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566" w:type="pct"/>
            <w:vMerge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  <w:tc>
          <w:tcPr>
            <w:tcW w:w="3271" w:type="pct"/>
            <w:vAlign w:val="center"/>
          </w:tcPr>
          <w:p w:rsidR="005368FF" w:rsidRPr="00726E60" w:rsidRDefault="005368FF" w:rsidP="00135D51">
            <w:pPr>
              <w:ind w:left="360" w:hangingChars="150" w:hanging="360"/>
              <w:rPr>
                <w:rFonts w:asciiTheme="majorEastAsia" w:eastAsiaTheme="majorEastAsia"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目标达成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(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完成教学目标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有效解决实际教学问题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促进学生思维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能力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达到微视频的目的</w:t>
            </w: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)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Merge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34"/>
          <w:jc w:val="center"/>
        </w:trPr>
        <w:tc>
          <w:tcPr>
            <w:tcW w:w="3837" w:type="pct"/>
            <w:gridSpan w:val="2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bCs/>
                <w:lang w:eastAsia="zh-CN"/>
              </w:rPr>
              <w:t>总</w:t>
            </w:r>
            <w:r w:rsidRPr="00726E60">
              <w:rPr>
                <w:rFonts w:asciiTheme="majorEastAsia" w:eastAsiaTheme="majorEastAsia" w:hint="eastAsia"/>
                <w:b/>
                <w:bCs/>
                <w:lang w:eastAsia="zh-CN"/>
              </w:rPr>
              <w:t xml:space="preserve">           </w:t>
            </w:r>
            <w:r w:rsidRPr="00726E60">
              <w:rPr>
                <w:rFonts w:ascii="微软雅黑" w:eastAsia="微软雅黑" w:hAnsi="微软雅黑" w:cs="微软雅黑" w:hint="eastAsia"/>
                <w:b/>
                <w:bCs/>
                <w:lang w:eastAsia="zh-CN"/>
              </w:rPr>
              <w:t>分</w:t>
            </w:r>
          </w:p>
        </w:tc>
        <w:tc>
          <w:tcPr>
            <w:tcW w:w="596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567" w:type="pct"/>
            <w:vAlign w:val="center"/>
          </w:tcPr>
          <w:p w:rsidR="005368FF" w:rsidRPr="00726E60" w:rsidRDefault="005368FF" w:rsidP="00AA32B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</w:tbl>
    <w:p w:rsidR="00486DDE" w:rsidRPr="00726E60" w:rsidRDefault="00486DDE" w:rsidP="00E31C14">
      <w:pPr>
        <w:ind w:right="562"/>
        <w:jc w:val="center"/>
        <w:rPr>
          <w:rFonts w:asciiTheme="majorEastAsia" w:eastAsiaTheme="majorEastAsia"/>
        </w:rPr>
      </w:pPr>
    </w:p>
    <w:p w:rsidR="00486DDE" w:rsidRPr="00726E60" w:rsidRDefault="00486DDE" w:rsidP="0001742D">
      <w:pPr>
        <w:widowControl/>
        <w:rPr>
          <w:rFonts w:asciiTheme="majorEastAsia" w:eastAsiaTheme="majorEastAsia"/>
          <w:b/>
          <w:sz w:val="28"/>
          <w:lang w:eastAsia="zh-CN"/>
        </w:rPr>
      </w:pPr>
      <w:r w:rsidRPr="00726E60">
        <w:rPr>
          <w:rFonts w:asciiTheme="majorEastAsia" w:eastAsiaTheme="majorEastAsia" w:hint="eastAsia"/>
        </w:rPr>
        <w:br w:type="page"/>
      </w:r>
      <w:r w:rsidRPr="00726E60">
        <w:rPr>
          <w:rFonts w:ascii="微软雅黑" w:eastAsia="微软雅黑" w:hAnsi="微软雅黑" w:cs="微软雅黑" w:hint="eastAsia"/>
          <w:b/>
          <w:sz w:val="28"/>
        </w:rPr>
        <w:lastRenderedPageBreak/>
        <w:t>微</w:t>
      </w:r>
      <w:r w:rsidR="00E10506">
        <w:rPr>
          <w:rFonts w:ascii="微软雅黑" w:eastAsia="微软雅黑" w:hAnsi="微软雅黑" w:cs="微软雅黑" w:hint="eastAsia"/>
          <w:b/>
          <w:sz w:val="28"/>
          <w:lang w:eastAsia="zh-CN"/>
        </w:rPr>
        <w:t>视频</w:t>
      </w:r>
      <w:r w:rsidRPr="00726E60">
        <w:rPr>
          <w:rFonts w:ascii="微软雅黑" w:eastAsia="微软雅黑" w:hAnsi="微软雅黑" w:cs="微软雅黑" w:hint="eastAsia"/>
          <w:b/>
          <w:sz w:val="28"/>
          <w:lang w:eastAsia="zh-CN"/>
        </w:rPr>
        <w:t>评分表</w:t>
      </w:r>
    </w:p>
    <w:tbl>
      <w:tblPr>
        <w:tblW w:w="4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045"/>
        <w:gridCol w:w="1108"/>
        <w:gridCol w:w="925"/>
      </w:tblGrid>
      <w:tr w:rsidR="005368FF" w:rsidRPr="00726E60" w:rsidTr="0001742D">
        <w:trPr>
          <w:cantSplit/>
          <w:trHeight w:val="918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8F462E">
            <w:pPr>
              <w:jc w:val="center"/>
              <w:rPr>
                <w:rFonts w:asciiTheme="majorEastAsia" w:eastAsiaTheme="majorEastAsia"/>
                <w:b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lang w:eastAsia="zh-CN"/>
              </w:rPr>
              <w:t>评价项目</w:t>
            </w:r>
          </w:p>
        </w:tc>
        <w:tc>
          <w:tcPr>
            <w:tcW w:w="3262" w:type="pct"/>
            <w:vAlign w:val="center"/>
          </w:tcPr>
          <w:p w:rsidR="005368FF" w:rsidRPr="00726E60" w:rsidRDefault="005368FF" w:rsidP="008F462E">
            <w:pPr>
              <w:jc w:val="center"/>
              <w:rPr>
                <w:rFonts w:asciiTheme="majorEastAsia" w:eastAsiaTheme="majorEastAsia"/>
                <w:b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lang w:eastAsia="zh-CN"/>
              </w:rPr>
              <w:t>详细说明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8F462E">
            <w:pPr>
              <w:jc w:val="center"/>
              <w:rPr>
                <w:rFonts w:asciiTheme="majorEastAsia" w:eastAsiaTheme="majorEastAsia"/>
                <w:b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lang w:eastAsia="zh-CN"/>
              </w:rPr>
              <w:t>分值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8F462E">
            <w:pPr>
              <w:jc w:val="center"/>
              <w:rPr>
                <w:rFonts w:asciiTheme="majorEastAsia" w:eastAsiaTheme="majorEastAsia"/>
                <w:b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</w:rPr>
              <w:t>得分</w:t>
            </w: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题材</w:t>
            </w:r>
          </w:p>
        </w:tc>
        <w:tc>
          <w:tcPr>
            <w:tcW w:w="3262" w:type="pct"/>
            <w:tcBorders>
              <w:bottom w:val="single" w:sz="4" w:space="0" w:color="auto"/>
            </w:tcBorders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作品的立意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选材新颖独特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主旨深刻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有思想性和启发性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。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创意</w:t>
            </w:r>
          </w:p>
        </w:tc>
        <w:tc>
          <w:tcPr>
            <w:tcW w:w="3262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作品原创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独具个性创意品位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有新颖的拍摄手法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有新鲜的线索编排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有明确的表达角度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从特别角度切入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深刻反映主题等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20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故事情节</w:t>
            </w:r>
          </w:p>
        </w:tc>
        <w:tc>
          <w:tcPr>
            <w:tcW w:w="3262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作品故事完整连贯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线索清晰明了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剧情安排巧妙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内容充实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积极向上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有戏剧性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。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拍摄技巧</w:t>
            </w:r>
          </w:p>
        </w:tc>
        <w:tc>
          <w:tcPr>
            <w:tcW w:w="3262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作品拍摄的取景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角度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编排等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要求画面美观生动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清晰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构图合理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镜头稳定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要求色彩搭配协调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。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20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声音效果</w:t>
            </w:r>
          </w:p>
        </w:tc>
        <w:tc>
          <w:tcPr>
            <w:tcW w:w="3262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作品的语音效果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包括语音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背景音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效果音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配乐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。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要求配音优美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与画面协调同步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搭配清晰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对应题材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能够渲染表现微电影的主题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升华内容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。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Theme="majorEastAsia" w:eastAsiaTheme="majorEastAsia" w:hint="eastAsia"/>
                <w:bCs/>
              </w:rPr>
              <w:t>15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视觉特技效果</w:t>
            </w:r>
          </w:p>
        </w:tc>
        <w:tc>
          <w:tcPr>
            <w:tcW w:w="3262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作品拍摄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运用的剪辑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切换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、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后期制作的特技效果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要求画面流畅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场景镜头衔接顺畅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布局精心合理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对主题有丰富的表现及视觉冲击力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。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Theme="majorEastAsia" w:eastAsiaTheme="majorEastAsia" w:hint="eastAsia"/>
                <w:bCs/>
              </w:rPr>
              <w:t>15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641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整体性及附加分</w:t>
            </w:r>
          </w:p>
        </w:tc>
        <w:tc>
          <w:tcPr>
            <w:tcW w:w="3262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每个评委对作品均有不同的见解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，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此部分为评委根据自己对作品整体的看法进行酌情加分</w:t>
            </w:r>
            <w:r w:rsidRPr="00726E60">
              <w:rPr>
                <w:rFonts w:ascii="Malgun Gothic Semilight" w:eastAsia="Malgun Gothic Semilight" w:hAnsi="Malgun Gothic Semilight" w:cs="Malgun Gothic Semilight" w:hint="eastAsia"/>
                <w:bCs/>
                <w:lang w:eastAsia="zh-CN"/>
              </w:rPr>
              <w:t>。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  <w:lang w:eastAsia="zh-CN"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242B6B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  <w:tr w:rsidR="005368FF" w:rsidRPr="00726E60" w:rsidTr="0001742D">
        <w:trPr>
          <w:cantSplit/>
          <w:trHeight w:val="629"/>
          <w:jc w:val="center"/>
        </w:trPr>
        <w:tc>
          <w:tcPr>
            <w:tcW w:w="3903" w:type="pct"/>
            <w:gridSpan w:val="2"/>
            <w:vAlign w:val="center"/>
          </w:tcPr>
          <w:p w:rsidR="005368FF" w:rsidRPr="00726E60" w:rsidRDefault="005368FF" w:rsidP="008F462E">
            <w:pPr>
              <w:jc w:val="center"/>
              <w:rPr>
                <w:rFonts w:asciiTheme="majorEastAsia" w:eastAsiaTheme="majorEastAsia"/>
                <w:b/>
                <w:bCs/>
              </w:rPr>
            </w:pPr>
            <w:r w:rsidRPr="00726E60">
              <w:rPr>
                <w:rFonts w:ascii="微软雅黑" w:eastAsia="微软雅黑" w:hAnsi="微软雅黑" w:cs="微软雅黑" w:hint="eastAsia"/>
                <w:b/>
                <w:bCs/>
                <w:lang w:eastAsia="zh-CN"/>
              </w:rPr>
              <w:t>总</w:t>
            </w:r>
            <w:r w:rsidRPr="00726E60">
              <w:rPr>
                <w:rFonts w:asciiTheme="majorEastAsia" w:eastAsiaTheme="majorEastAsia" w:hint="eastAsia"/>
                <w:b/>
                <w:bCs/>
                <w:lang w:eastAsia="zh-CN"/>
              </w:rPr>
              <w:t xml:space="preserve">           </w:t>
            </w:r>
            <w:r w:rsidRPr="00726E60">
              <w:rPr>
                <w:rFonts w:ascii="微软雅黑" w:eastAsia="微软雅黑" w:hAnsi="微软雅黑" w:cs="微软雅黑" w:hint="eastAsia"/>
                <w:b/>
                <w:bCs/>
                <w:lang w:eastAsia="zh-CN"/>
              </w:rPr>
              <w:t>分</w:t>
            </w:r>
          </w:p>
        </w:tc>
        <w:tc>
          <w:tcPr>
            <w:tcW w:w="598" w:type="pct"/>
            <w:vAlign w:val="center"/>
          </w:tcPr>
          <w:p w:rsidR="005368FF" w:rsidRPr="00726E60" w:rsidRDefault="005368FF" w:rsidP="008F462E">
            <w:pPr>
              <w:jc w:val="center"/>
              <w:rPr>
                <w:rFonts w:asciiTheme="majorEastAsia" w:eastAsiaTheme="majorEastAsia"/>
                <w:bCs/>
              </w:rPr>
            </w:pPr>
            <w:r w:rsidRPr="00726E60">
              <w:rPr>
                <w:rFonts w:asciiTheme="majorEastAsia" w:eastAsiaTheme="majorEastAsia" w:hint="eastAsia"/>
                <w:bCs/>
                <w:lang w:eastAsia="zh-CN"/>
              </w:rPr>
              <w:t>100</w:t>
            </w:r>
            <w:r w:rsidRPr="00726E60">
              <w:rPr>
                <w:rFonts w:ascii="微软雅黑" w:eastAsia="微软雅黑" w:hAnsi="微软雅黑" w:cs="微软雅黑" w:hint="eastAsia"/>
                <w:bCs/>
                <w:lang w:eastAsia="zh-CN"/>
              </w:rPr>
              <w:t>分</w:t>
            </w:r>
          </w:p>
        </w:tc>
        <w:tc>
          <w:tcPr>
            <w:tcW w:w="499" w:type="pct"/>
            <w:vAlign w:val="center"/>
          </w:tcPr>
          <w:p w:rsidR="005368FF" w:rsidRPr="00726E60" w:rsidRDefault="005368FF" w:rsidP="008F462E">
            <w:pPr>
              <w:jc w:val="center"/>
              <w:rPr>
                <w:rFonts w:asciiTheme="majorEastAsia" w:eastAsiaTheme="majorEastAsia"/>
                <w:bCs/>
              </w:rPr>
            </w:pPr>
          </w:p>
        </w:tc>
      </w:tr>
    </w:tbl>
    <w:p w:rsidR="00E31C14" w:rsidRPr="00726E60" w:rsidRDefault="00E31C14" w:rsidP="00E31C14">
      <w:pPr>
        <w:ind w:right="562"/>
        <w:jc w:val="center"/>
        <w:rPr>
          <w:rFonts w:asciiTheme="majorEastAsia" w:eastAsiaTheme="majorEastAsia"/>
        </w:rPr>
      </w:pPr>
      <w:bookmarkStart w:id="0" w:name="_GoBack"/>
      <w:bookmarkEnd w:id="0"/>
    </w:p>
    <w:sectPr w:rsidR="00E31C14" w:rsidRPr="00726E60" w:rsidSect="007733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7"/>
    <w:rsid w:val="0001742D"/>
    <w:rsid w:val="0004158E"/>
    <w:rsid w:val="0004305B"/>
    <w:rsid w:val="000443D4"/>
    <w:rsid w:val="000D2A78"/>
    <w:rsid w:val="000E42D0"/>
    <w:rsid w:val="00135D51"/>
    <w:rsid w:val="001515BB"/>
    <w:rsid w:val="001A686F"/>
    <w:rsid w:val="001C1272"/>
    <w:rsid w:val="00242B6B"/>
    <w:rsid w:val="002C160A"/>
    <w:rsid w:val="003C45FD"/>
    <w:rsid w:val="003D43EB"/>
    <w:rsid w:val="00486DDE"/>
    <w:rsid w:val="00493EE2"/>
    <w:rsid w:val="004D6040"/>
    <w:rsid w:val="005368FF"/>
    <w:rsid w:val="005A7FDA"/>
    <w:rsid w:val="006770EA"/>
    <w:rsid w:val="006D0234"/>
    <w:rsid w:val="00726E60"/>
    <w:rsid w:val="00760A3F"/>
    <w:rsid w:val="007733C5"/>
    <w:rsid w:val="00842901"/>
    <w:rsid w:val="00896F39"/>
    <w:rsid w:val="008A681C"/>
    <w:rsid w:val="00946909"/>
    <w:rsid w:val="00A8726C"/>
    <w:rsid w:val="00CC78CF"/>
    <w:rsid w:val="00D52266"/>
    <w:rsid w:val="00DF0B0B"/>
    <w:rsid w:val="00DF1451"/>
    <w:rsid w:val="00E10506"/>
    <w:rsid w:val="00E31C14"/>
    <w:rsid w:val="00E41124"/>
    <w:rsid w:val="00EB4E34"/>
    <w:rsid w:val="00F148B2"/>
    <w:rsid w:val="00F32755"/>
    <w:rsid w:val="00F5782F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37951-B9AC-4D86-95E3-8BD80902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86D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305B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styleId="a6">
    <w:name w:val="Strong"/>
    <w:basedOn w:val="a0"/>
    <w:uiPriority w:val="22"/>
    <w:qFormat/>
    <w:rsid w:val="00043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720D-C43A-4B81-A3A9-4A3FE62D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王勤業</dc:creator>
  <cp:keywords/>
  <dc:description/>
  <cp:lastModifiedBy>Songzhiyong</cp:lastModifiedBy>
  <cp:revision>40</cp:revision>
  <dcterms:created xsi:type="dcterms:W3CDTF">2016-10-19T05:12:00Z</dcterms:created>
  <dcterms:modified xsi:type="dcterms:W3CDTF">2016-11-21T08:08:00Z</dcterms:modified>
</cp:coreProperties>
</file>